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65BC" w14:textId="77BC359F" w:rsidR="003B4082" w:rsidRPr="001359C0" w:rsidRDefault="0065717E" w:rsidP="003B4082">
      <w:pPr>
        <w:jc w:val="center"/>
        <w:rPr>
          <w:rFonts w:ascii="Century Gothic" w:hAnsi="Century Gothic"/>
          <w:b/>
          <w:sz w:val="44"/>
          <w:szCs w:val="44"/>
        </w:rPr>
      </w:pPr>
      <w:r>
        <w:rPr>
          <w:rFonts w:ascii="Century Gothic" w:hAnsi="Century Gothic"/>
          <w:b/>
          <w:noProof/>
          <w:sz w:val="44"/>
          <w:szCs w:val="44"/>
        </w:rPr>
        <w:drawing>
          <wp:anchor distT="0" distB="0" distL="114300" distR="114300" simplePos="0" relativeHeight="251656192" behindDoc="0" locked="0" layoutInCell="1" allowOverlap="1" wp14:anchorId="2124B4A4" wp14:editId="6FAA759B">
            <wp:simplePos x="0" y="0"/>
            <wp:positionH relativeFrom="column">
              <wp:posOffset>12700</wp:posOffset>
            </wp:positionH>
            <wp:positionV relativeFrom="paragraph">
              <wp:posOffset>-26752</wp:posOffset>
            </wp:positionV>
            <wp:extent cx="1111250" cy="79178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250" cy="791784"/>
                    </a:xfrm>
                    <a:prstGeom prst="rect">
                      <a:avLst/>
                    </a:prstGeom>
                  </pic:spPr>
                </pic:pic>
              </a:graphicData>
            </a:graphic>
            <wp14:sizeRelH relativeFrom="margin">
              <wp14:pctWidth>0</wp14:pctWidth>
            </wp14:sizeRelH>
            <wp14:sizeRelV relativeFrom="margin">
              <wp14:pctHeight>0</wp14:pctHeight>
            </wp14:sizeRelV>
          </wp:anchor>
        </w:drawing>
      </w:r>
      <w:r w:rsidR="001F4601">
        <w:rPr>
          <w:rFonts w:ascii="Century Gothic" w:hAnsi="Century Gothic"/>
          <w:b/>
          <w:noProof/>
          <w:sz w:val="44"/>
          <w:szCs w:val="44"/>
        </w:rPr>
        <w:drawing>
          <wp:anchor distT="0" distB="0" distL="114300" distR="114300" simplePos="0" relativeHeight="251659264" behindDoc="0" locked="0" layoutInCell="1" allowOverlap="1" wp14:anchorId="28A7E838" wp14:editId="53322048">
            <wp:simplePos x="0" y="0"/>
            <wp:positionH relativeFrom="column">
              <wp:posOffset>8039100</wp:posOffset>
            </wp:positionH>
            <wp:positionV relativeFrom="paragraph">
              <wp:posOffset>-274599</wp:posOffset>
            </wp:positionV>
            <wp:extent cx="882650" cy="8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8548" cy="884995"/>
                    </a:xfrm>
                    <a:prstGeom prst="rect">
                      <a:avLst/>
                    </a:prstGeom>
                  </pic:spPr>
                </pic:pic>
              </a:graphicData>
            </a:graphic>
            <wp14:sizeRelH relativeFrom="margin">
              <wp14:pctWidth>0</wp14:pctWidth>
            </wp14:sizeRelH>
            <wp14:sizeRelV relativeFrom="margin">
              <wp14:pctHeight>0</wp14:pctHeight>
            </wp14:sizeRelV>
          </wp:anchor>
        </w:drawing>
      </w:r>
      <w:r w:rsidR="00EF469E" w:rsidRPr="001359C0">
        <w:rPr>
          <w:rFonts w:ascii="Century Gothic" w:hAnsi="Century Gothic"/>
          <w:b/>
          <w:sz w:val="44"/>
          <w:szCs w:val="44"/>
        </w:rPr>
        <w:t xml:space="preserve">Galmpton </w:t>
      </w:r>
      <w:r w:rsidR="003B4082" w:rsidRPr="001359C0">
        <w:rPr>
          <w:rFonts w:ascii="Century Gothic" w:hAnsi="Century Gothic"/>
          <w:b/>
          <w:sz w:val="44"/>
          <w:szCs w:val="44"/>
        </w:rPr>
        <w:t>Primary School</w:t>
      </w:r>
    </w:p>
    <w:p w14:paraId="5A5ABF74" w14:textId="6C7B904E" w:rsidR="003B4082" w:rsidRPr="001359C0" w:rsidRDefault="003B4082" w:rsidP="003B4082">
      <w:pPr>
        <w:jc w:val="center"/>
        <w:rPr>
          <w:rFonts w:ascii="Century Gothic" w:hAnsi="Century Gothic"/>
          <w:b/>
          <w:sz w:val="44"/>
          <w:szCs w:val="44"/>
        </w:rPr>
      </w:pPr>
      <w:r w:rsidRPr="001359C0">
        <w:rPr>
          <w:rFonts w:ascii="Century Gothic" w:hAnsi="Century Gothic"/>
          <w:b/>
          <w:sz w:val="44"/>
          <w:szCs w:val="44"/>
        </w:rPr>
        <w:t>SEN</w:t>
      </w:r>
      <w:r w:rsidR="001F4601">
        <w:rPr>
          <w:rFonts w:ascii="Century Gothic" w:hAnsi="Century Gothic"/>
          <w:b/>
          <w:sz w:val="44"/>
          <w:szCs w:val="44"/>
        </w:rPr>
        <w:t>D</w:t>
      </w:r>
      <w:r w:rsidRPr="001359C0">
        <w:rPr>
          <w:rFonts w:ascii="Century Gothic" w:hAnsi="Century Gothic"/>
          <w:b/>
          <w:sz w:val="44"/>
          <w:szCs w:val="44"/>
        </w:rPr>
        <w:t xml:space="preserve"> Annual Report – </w:t>
      </w:r>
      <w:r w:rsidR="00D166B4" w:rsidRPr="001359C0">
        <w:rPr>
          <w:rFonts w:ascii="Century Gothic" w:hAnsi="Century Gothic"/>
          <w:b/>
          <w:sz w:val="44"/>
          <w:szCs w:val="44"/>
        </w:rPr>
        <w:t xml:space="preserve">FEBRUARY </w:t>
      </w:r>
      <w:r w:rsidR="00C65B65">
        <w:rPr>
          <w:rFonts w:ascii="Century Gothic" w:hAnsi="Century Gothic"/>
          <w:b/>
          <w:sz w:val="44"/>
          <w:szCs w:val="44"/>
        </w:rPr>
        <w:t>2</w:t>
      </w:r>
      <w:r w:rsidR="001C6F4A">
        <w:rPr>
          <w:rFonts w:ascii="Century Gothic" w:hAnsi="Century Gothic"/>
          <w:b/>
          <w:sz w:val="44"/>
          <w:szCs w:val="44"/>
        </w:rPr>
        <w:t>2</w:t>
      </w:r>
      <w:r w:rsidR="001359C0">
        <w:rPr>
          <w:rFonts w:ascii="Century Gothic" w:hAnsi="Century Gothic"/>
          <w:b/>
          <w:sz w:val="44"/>
          <w:szCs w:val="44"/>
        </w:rPr>
        <w:t>-</w:t>
      </w:r>
      <w:r w:rsidR="00D166B4" w:rsidRPr="001359C0">
        <w:rPr>
          <w:rFonts w:ascii="Century Gothic" w:hAnsi="Century Gothic"/>
          <w:b/>
          <w:sz w:val="44"/>
          <w:szCs w:val="44"/>
        </w:rPr>
        <w:t>FEBRUARY 2</w:t>
      </w:r>
      <w:r w:rsidR="001C6F4A">
        <w:rPr>
          <w:rFonts w:ascii="Century Gothic" w:hAnsi="Century Gothic"/>
          <w:b/>
          <w:sz w:val="44"/>
          <w:szCs w:val="44"/>
        </w:rPr>
        <w:t>3</w:t>
      </w:r>
    </w:p>
    <w:p w14:paraId="666F9D2E" w14:textId="18477033" w:rsidR="003B4082" w:rsidRPr="0037582F" w:rsidRDefault="003B4082" w:rsidP="003B4082">
      <w:pPr>
        <w:rPr>
          <w:sz w:val="16"/>
          <w:szCs w:val="16"/>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3722"/>
        <w:gridCol w:w="3071"/>
        <w:gridCol w:w="2881"/>
        <w:gridCol w:w="2762"/>
      </w:tblGrid>
      <w:tr w:rsidR="001F4601" w14:paraId="45E6DFC5" w14:textId="77777777" w:rsidTr="001F4601">
        <w:tc>
          <w:tcPr>
            <w:tcW w:w="14175" w:type="dxa"/>
            <w:gridSpan w:val="5"/>
            <w:shd w:val="clear" w:color="auto" w:fill="F2DBDB" w:themeFill="accent2" w:themeFillTint="33"/>
          </w:tcPr>
          <w:p w14:paraId="308DAB06" w14:textId="665A49C0" w:rsidR="001F4601" w:rsidRPr="001F4601" w:rsidRDefault="001F4601" w:rsidP="001F4601">
            <w:pPr>
              <w:jc w:val="center"/>
              <w:rPr>
                <w:rFonts w:ascii="Arial" w:hAnsi="Arial" w:cs="Arial"/>
                <w:b/>
                <w:bCs/>
                <w:sz w:val="32"/>
                <w:szCs w:val="32"/>
              </w:rPr>
            </w:pPr>
            <w:r w:rsidRPr="001F4601">
              <w:rPr>
                <w:rFonts w:ascii="Arial" w:hAnsi="Arial" w:cs="Arial"/>
                <w:b/>
                <w:bCs/>
                <w:sz w:val="32"/>
                <w:szCs w:val="32"/>
              </w:rPr>
              <w:t>SCHOOL POLICY AND PROCEDURE</w:t>
            </w:r>
          </w:p>
        </w:tc>
      </w:tr>
      <w:tr w:rsidR="0054274E" w14:paraId="1D65ECA4" w14:textId="77777777" w:rsidTr="0054274E">
        <w:tc>
          <w:tcPr>
            <w:tcW w:w="2739" w:type="dxa"/>
            <w:shd w:val="clear" w:color="auto" w:fill="B8CCE4" w:themeFill="accent1" w:themeFillTint="66"/>
          </w:tcPr>
          <w:p w14:paraId="584E0279" w14:textId="77777777" w:rsidR="00A00830" w:rsidRPr="00D55997" w:rsidRDefault="00A00830" w:rsidP="007D4D81">
            <w:pPr>
              <w:rPr>
                <w:rFonts w:ascii="Arial" w:hAnsi="Arial" w:cs="Arial"/>
              </w:rPr>
            </w:pPr>
            <w:r w:rsidRPr="00D55997">
              <w:rPr>
                <w:rFonts w:ascii="Arial" w:hAnsi="Arial" w:cs="Arial"/>
              </w:rPr>
              <w:t>When was the SEN policy last reviewed and when will it be reviewed next?</w:t>
            </w:r>
          </w:p>
          <w:p w14:paraId="43C1C1DC" w14:textId="77777777" w:rsidR="00A00830" w:rsidRPr="00D55997" w:rsidRDefault="00A00830" w:rsidP="007D4D81">
            <w:pPr>
              <w:numPr>
                <w:ilvl w:val="0"/>
                <w:numId w:val="7"/>
              </w:numPr>
              <w:rPr>
                <w:rFonts w:ascii="Arial" w:hAnsi="Arial" w:cs="Arial"/>
              </w:rPr>
            </w:pPr>
            <w:r w:rsidRPr="00D55997">
              <w:rPr>
                <w:rFonts w:ascii="Arial" w:hAnsi="Arial" w:cs="Arial"/>
              </w:rPr>
              <w:t>Who is involved in reviewing the policy?</w:t>
            </w:r>
          </w:p>
          <w:p w14:paraId="7B36EFF5" w14:textId="602DED3F" w:rsidR="00A00830" w:rsidRPr="00D55997" w:rsidRDefault="00A00830" w:rsidP="007D4D81">
            <w:pPr>
              <w:numPr>
                <w:ilvl w:val="0"/>
                <w:numId w:val="7"/>
              </w:numPr>
              <w:rPr>
                <w:rFonts w:ascii="Arial" w:hAnsi="Arial" w:cs="Arial"/>
              </w:rPr>
            </w:pPr>
            <w:r w:rsidRPr="00D55997">
              <w:rPr>
                <w:rFonts w:ascii="Arial" w:hAnsi="Arial" w:cs="Arial"/>
              </w:rPr>
              <w:t>Does the policy reflect and meet needs of pupils</w:t>
            </w:r>
            <w:r>
              <w:rPr>
                <w:rFonts w:ascii="Arial" w:hAnsi="Arial" w:cs="Arial"/>
              </w:rPr>
              <w:t>?</w:t>
            </w:r>
          </w:p>
          <w:p w14:paraId="6484A0F7" w14:textId="339DC0F7" w:rsidR="00A00830" w:rsidRPr="00D55997" w:rsidRDefault="00A00830" w:rsidP="007D4D81">
            <w:pPr>
              <w:rPr>
                <w:rFonts w:ascii="Arial" w:hAnsi="Arial" w:cs="Arial"/>
              </w:rPr>
            </w:pPr>
          </w:p>
        </w:tc>
        <w:tc>
          <w:tcPr>
            <w:tcW w:w="11436" w:type="dxa"/>
            <w:gridSpan w:val="4"/>
            <w:shd w:val="clear" w:color="auto" w:fill="auto"/>
          </w:tcPr>
          <w:p w14:paraId="14280719" w14:textId="7C2FE532" w:rsidR="00A00830" w:rsidRDefault="0065717E" w:rsidP="007D4D81">
            <w:pPr>
              <w:rPr>
                <w:rFonts w:ascii="Arial" w:hAnsi="Arial" w:cs="Arial"/>
              </w:rPr>
            </w:pPr>
            <w:r>
              <w:rPr>
                <w:rFonts w:ascii="Arial" w:hAnsi="Arial" w:cs="Arial"/>
              </w:rPr>
              <w:t xml:space="preserve">The </w:t>
            </w:r>
            <w:r w:rsidR="00A00830">
              <w:rPr>
                <w:rFonts w:ascii="Arial" w:hAnsi="Arial" w:cs="Arial"/>
              </w:rPr>
              <w:t>ACE</w:t>
            </w:r>
            <w:r w:rsidR="00A00830" w:rsidRPr="00D55997">
              <w:rPr>
                <w:rFonts w:ascii="Arial" w:hAnsi="Arial" w:cs="Arial"/>
              </w:rPr>
              <w:t xml:space="preserve"> SEN</w:t>
            </w:r>
            <w:r w:rsidR="00A00830">
              <w:rPr>
                <w:rFonts w:ascii="Arial" w:hAnsi="Arial" w:cs="Arial"/>
              </w:rPr>
              <w:t>D</w:t>
            </w:r>
            <w:r w:rsidR="00A00830" w:rsidRPr="00D55997">
              <w:rPr>
                <w:rFonts w:ascii="Arial" w:hAnsi="Arial" w:cs="Arial"/>
              </w:rPr>
              <w:t xml:space="preserve"> policy was </w:t>
            </w:r>
            <w:r w:rsidR="00A00830">
              <w:rPr>
                <w:rFonts w:ascii="Arial" w:hAnsi="Arial" w:cs="Arial"/>
              </w:rPr>
              <w:t>produced in February 2020, then reviewed and approved by Directors in March 202</w:t>
            </w:r>
            <w:r w:rsidR="000C3081">
              <w:rPr>
                <w:rFonts w:ascii="Arial" w:hAnsi="Arial" w:cs="Arial"/>
              </w:rPr>
              <w:t>1</w:t>
            </w:r>
            <w:r>
              <w:rPr>
                <w:rFonts w:ascii="Arial" w:hAnsi="Arial" w:cs="Arial"/>
              </w:rPr>
              <w:t xml:space="preserve"> and again in</w:t>
            </w:r>
            <w:r w:rsidR="00A00830">
              <w:rPr>
                <w:rFonts w:ascii="Arial" w:hAnsi="Arial" w:cs="Arial"/>
              </w:rPr>
              <w:t xml:space="preserve"> January 2022. </w:t>
            </w:r>
            <w:r w:rsidR="00B36920">
              <w:rPr>
                <w:rFonts w:ascii="Arial" w:hAnsi="Arial" w:cs="Arial"/>
              </w:rPr>
              <w:t>Amendments will need to be made in line to Torbay’s response to the White paper around SEND reforms.</w:t>
            </w:r>
          </w:p>
          <w:p w14:paraId="6E1C6911" w14:textId="4B92CD64" w:rsidR="00A00830" w:rsidRDefault="00A00830" w:rsidP="007D4D81">
            <w:pPr>
              <w:rPr>
                <w:rFonts w:ascii="Arial" w:hAnsi="Arial" w:cs="Arial"/>
              </w:rPr>
            </w:pPr>
            <w:r>
              <w:rPr>
                <w:rFonts w:ascii="Arial" w:hAnsi="Arial" w:cs="Arial"/>
              </w:rPr>
              <w:t>SENDcos with the board will be responsible for reviewing the policy every two years. This is a comprehensive document that covers all aspects of the 2015 Code of Practice.</w:t>
            </w:r>
          </w:p>
          <w:p w14:paraId="4C4C0065" w14:textId="759FDE20" w:rsidR="00A00830" w:rsidRDefault="00A00830" w:rsidP="007D4D81">
            <w:pPr>
              <w:rPr>
                <w:rFonts w:ascii="Arial" w:hAnsi="Arial" w:cs="Arial"/>
              </w:rPr>
            </w:pPr>
            <w:r>
              <w:rPr>
                <w:rFonts w:ascii="Arial" w:hAnsi="Arial" w:cs="Arial"/>
              </w:rPr>
              <w:t>It includes our principles and vison for our SEND pupils, key duties of the school in regard to the 2015 code of practi</w:t>
            </w:r>
            <w:r w:rsidR="007C2BBA">
              <w:rPr>
                <w:rFonts w:ascii="Arial" w:hAnsi="Arial" w:cs="Arial"/>
              </w:rPr>
              <w:t>c</w:t>
            </w:r>
            <w:r>
              <w:rPr>
                <w:rFonts w:ascii="Arial" w:hAnsi="Arial" w:cs="Arial"/>
              </w:rPr>
              <w:t xml:space="preserve">e and the requirements schools must undertake for all SEND pupils. </w:t>
            </w:r>
          </w:p>
          <w:p w14:paraId="6EB5B277" w14:textId="77777777" w:rsidR="00A00830" w:rsidRDefault="00A00830" w:rsidP="003B5AEB">
            <w:pPr>
              <w:rPr>
                <w:rFonts w:ascii="Arial" w:hAnsi="Arial" w:cs="Arial"/>
              </w:rPr>
            </w:pPr>
            <w:r>
              <w:rPr>
                <w:rFonts w:ascii="Arial" w:hAnsi="Arial" w:cs="Arial"/>
              </w:rPr>
              <w:t>Schools also have to write a local offer describing their provision for pupils, how they will ensure progress, the school’s accessibility and how they will also include parents in their education. This is separate to the SEND policy but must also be available on the school website.</w:t>
            </w:r>
          </w:p>
          <w:p w14:paraId="6356A33E" w14:textId="77777777" w:rsidR="00A00830" w:rsidRDefault="00A00830" w:rsidP="003B5AEB">
            <w:pPr>
              <w:rPr>
                <w:rFonts w:ascii="Arial" w:hAnsi="Arial" w:cs="Arial"/>
              </w:rPr>
            </w:pPr>
            <w:r>
              <w:rPr>
                <w:rFonts w:ascii="Arial" w:hAnsi="Arial" w:cs="Arial"/>
              </w:rPr>
              <w:t>The ACE SEND policy also includes a glossary which governors may find useful.</w:t>
            </w:r>
          </w:p>
          <w:p w14:paraId="4F2018D8" w14:textId="60129C69" w:rsidR="000C3081" w:rsidRPr="00D55997" w:rsidRDefault="000C3081" w:rsidP="003B5AEB">
            <w:pPr>
              <w:rPr>
                <w:rFonts w:ascii="Arial" w:hAnsi="Arial" w:cs="Arial"/>
              </w:rPr>
            </w:pPr>
            <w:r>
              <w:rPr>
                <w:rFonts w:ascii="Arial" w:hAnsi="Arial" w:cs="Arial"/>
              </w:rPr>
              <w:t>The SENDco along with the headteacher creates a SEND action plan that aligns to the policy and the annual school improvement plan.</w:t>
            </w:r>
          </w:p>
        </w:tc>
      </w:tr>
      <w:tr w:rsidR="0054274E" w14:paraId="09D60C93" w14:textId="77777777" w:rsidTr="0054274E">
        <w:tc>
          <w:tcPr>
            <w:tcW w:w="2739" w:type="dxa"/>
            <w:shd w:val="clear" w:color="auto" w:fill="B8CCE4" w:themeFill="accent1" w:themeFillTint="66"/>
          </w:tcPr>
          <w:p w14:paraId="093A6CBE" w14:textId="0E88CCD7" w:rsidR="00A00830" w:rsidRPr="00D55997" w:rsidRDefault="00A00830" w:rsidP="00C12453">
            <w:pPr>
              <w:rPr>
                <w:rFonts w:ascii="Arial" w:hAnsi="Arial" w:cs="Arial"/>
              </w:rPr>
            </w:pPr>
            <w:r w:rsidRPr="00C12453">
              <w:rPr>
                <w:rFonts w:ascii="Arial" w:hAnsi="Arial" w:cs="Arial"/>
              </w:rPr>
              <w:t>Describe the progress on any parts of the School Improvement Plan relating to SEN</w:t>
            </w:r>
          </w:p>
        </w:tc>
        <w:tc>
          <w:tcPr>
            <w:tcW w:w="11436" w:type="dxa"/>
            <w:gridSpan w:val="4"/>
            <w:shd w:val="clear" w:color="auto" w:fill="auto"/>
          </w:tcPr>
          <w:p w14:paraId="6FD06C6A" w14:textId="2FAFE3F1" w:rsidR="00A00830" w:rsidRDefault="00A00830" w:rsidP="00C12453">
            <w:pPr>
              <w:rPr>
                <w:rFonts w:ascii="Arial" w:hAnsi="Arial" w:cs="Arial"/>
                <w:b/>
                <w:bCs/>
                <w:u w:val="single"/>
              </w:rPr>
            </w:pPr>
            <w:r w:rsidRPr="00A23BF6">
              <w:rPr>
                <w:rFonts w:ascii="Arial" w:hAnsi="Arial" w:cs="Arial"/>
                <w:b/>
                <w:bCs/>
                <w:u w:val="single"/>
              </w:rPr>
              <w:t xml:space="preserve">Key </w:t>
            </w:r>
            <w:r w:rsidR="00945E86">
              <w:rPr>
                <w:rFonts w:ascii="Arial" w:hAnsi="Arial" w:cs="Arial"/>
                <w:b/>
                <w:bCs/>
                <w:u w:val="single"/>
              </w:rPr>
              <w:t xml:space="preserve">planned </w:t>
            </w:r>
            <w:r w:rsidRPr="00A23BF6">
              <w:rPr>
                <w:rFonts w:ascii="Arial" w:hAnsi="Arial" w:cs="Arial"/>
                <w:b/>
                <w:bCs/>
                <w:u w:val="single"/>
              </w:rPr>
              <w:t>actions 2</w:t>
            </w:r>
            <w:r w:rsidR="00945E86">
              <w:rPr>
                <w:rFonts w:ascii="Arial" w:hAnsi="Arial" w:cs="Arial"/>
                <w:b/>
                <w:bCs/>
                <w:u w:val="single"/>
              </w:rPr>
              <w:t>2</w:t>
            </w:r>
            <w:r w:rsidRPr="00A23BF6">
              <w:rPr>
                <w:rFonts w:ascii="Arial" w:hAnsi="Arial" w:cs="Arial"/>
                <w:b/>
                <w:bCs/>
                <w:u w:val="single"/>
              </w:rPr>
              <w:t>/2</w:t>
            </w:r>
            <w:r w:rsidR="00945E86">
              <w:rPr>
                <w:rFonts w:ascii="Arial" w:hAnsi="Arial" w:cs="Arial"/>
                <w:b/>
                <w:bCs/>
                <w:u w:val="single"/>
              </w:rPr>
              <w:t>3</w:t>
            </w:r>
            <w:r w:rsidRPr="00A23BF6">
              <w:rPr>
                <w:rFonts w:ascii="Arial" w:hAnsi="Arial" w:cs="Arial"/>
                <w:b/>
                <w:bCs/>
                <w:u w:val="single"/>
              </w:rPr>
              <w:t>-Impact for SEND pupils</w:t>
            </w:r>
          </w:p>
          <w:p w14:paraId="65C1D153" w14:textId="77777777" w:rsidR="00945E86" w:rsidRPr="00945E86" w:rsidRDefault="00945E86" w:rsidP="00945E86">
            <w:pPr>
              <w:pStyle w:val="ListParagraph"/>
              <w:numPr>
                <w:ilvl w:val="0"/>
                <w:numId w:val="46"/>
              </w:numPr>
              <w:rPr>
                <w:rFonts w:ascii="Arial" w:hAnsi="Arial" w:cs="Arial"/>
              </w:rPr>
            </w:pPr>
            <w:r w:rsidRPr="00945E86">
              <w:rPr>
                <w:rFonts w:ascii="Arial" w:hAnsi="Arial" w:cs="Arial"/>
              </w:rPr>
              <w:t>JF to complete TISUK training and cascade training for staff so we are a trauma informed school</w:t>
            </w:r>
          </w:p>
          <w:p w14:paraId="57883B09" w14:textId="77777777" w:rsidR="00945E86" w:rsidRPr="00945E86" w:rsidRDefault="00945E86" w:rsidP="00945E86">
            <w:pPr>
              <w:pStyle w:val="ListParagraph"/>
              <w:numPr>
                <w:ilvl w:val="0"/>
                <w:numId w:val="46"/>
              </w:numPr>
              <w:rPr>
                <w:rFonts w:ascii="Arial" w:hAnsi="Arial" w:cs="Arial"/>
              </w:rPr>
            </w:pPr>
            <w:r w:rsidRPr="00945E86">
              <w:rPr>
                <w:rFonts w:ascii="Arial" w:hAnsi="Arial" w:cs="Arial"/>
              </w:rPr>
              <w:t>JF to complete child mental health course and train Y6 mental health champions to enable pupils to respond to their own mental health needs and others</w:t>
            </w:r>
          </w:p>
          <w:p w14:paraId="79BF075C" w14:textId="60BD9666" w:rsidR="00A00830" w:rsidRPr="00945E86" w:rsidRDefault="00945E86" w:rsidP="00945E86">
            <w:pPr>
              <w:pStyle w:val="ListParagraph"/>
              <w:numPr>
                <w:ilvl w:val="0"/>
                <w:numId w:val="46"/>
              </w:numPr>
              <w:rPr>
                <w:rFonts w:ascii="Arial" w:hAnsi="Arial" w:cs="Arial"/>
              </w:rPr>
            </w:pPr>
            <w:r w:rsidRPr="00945E86">
              <w:rPr>
                <w:rFonts w:ascii="Arial" w:hAnsi="Arial" w:cs="Arial"/>
              </w:rPr>
              <w:t>All children, but particularly our most vulnerable children, have developed effective strategies through the ‘one goal’ programme to ensure good emotional wellbeing for themselves</w:t>
            </w:r>
          </w:p>
          <w:p w14:paraId="2A0A2CBD" w14:textId="77777777" w:rsidR="00945E86" w:rsidRPr="00945E86" w:rsidRDefault="00945E86" w:rsidP="00945E86">
            <w:pPr>
              <w:pStyle w:val="ListParagraph"/>
              <w:numPr>
                <w:ilvl w:val="0"/>
                <w:numId w:val="46"/>
              </w:numPr>
              <w:rPr>
                <w:rFonts w:ascii="Arial" w:hAnsi="Arial" w:cs="Arial"/>
              </w:rPr>
            </w:pPr>
            <w:r w:rsidRPr="00945E86">
              <w:rPr>
                <w:rFonts w:ascii="Arial" w:hAnsi="Arial" w:cs="Arial"/>
              </w:rPr>
              <w:t>Interventions from teachers and teaching assistants are closing gaps and children are increasingly able to access their age related curriculum</w:t>
            </w:r>
          </w:p>
          <w:p w14:paraId="63631025" w14:textId="77777777" w:rsidR="00945E86" w:rsidRPr="00945E86" w:rsidRDefault="00945E86" w:rsidP="00945E86">
            <w:pPr>
              <w:pStyle w:val="ListParagraph"/>
              <w:numPr>
                <w:ilvl w:val="0"/>
                <w:numId w:val="46"/>
              </w:numPr>
              <w:rPr>
                <w:rFonts w:ascii="Arial" w:hAnsi="Arial" w:cs="Arial"/>
              </w:rPr>
            </w:pPr>
            <w:r w:rsidRPr="00945E86">
              <w:rPr>
                <w:rFonts w:ascii="Arial" w:hAnsi="Arial" w:cs="Arial"/>
              </w:rPr>
              <w:t>Early interventions are ensuring that children have bespoke provisions before a diagnosis/assessment is sought</w:t>
            </w:r>
          </w:p>
          <w:p w14:paraId="643FA982" w14:textId="4BB16AE8" w:rsidR="00945E86" w:rsidRPr="00945E86" w:rsidRDefault="00945E86" w:rsidP="00945E86">
            <w:pPr>
              <w:pStyle w:val="ListParagraph"/>
              <w:numPr>
                <w:ilvl w:val="0"/>
                <w:numId w:val="46"/>
              </w:numPr>
              <w:rPr>
                <w:rFonts w:ascii="Arial" w:hAnsi="Arial" w:cs="Arial"/>
              </w:rPr>
            </w:pPr>
            <w:r w:rsidRPr="00945E86">
              <w:rPr>
                <w:rFonts w:ascii="Arial" w:hAnsi="Arial" w:cs="Arial"/>
              </w:rPr>
              <w:t>Teachers effectively adapt their planning and provision to ensure needs are met so that progress for SEND pupils is accelerated</w:t>
            </w:r>
          </w:p>
          <w:p w14:paraId="0777EA9F" w14:textId="77777777" w:rsidR="00945E86" w:rsidRPr="00945E86" w:rsidRDefault="00945E86" w:rsidP="00945E86">
            <w:pPr>
              <w:pStyle w:val="ListParagraph"/>
              <w:numPr>
                <w:ilvl w:val="0"/>
                <w:numId w:val="46"/>
              </w:numPr>
              <w:rPr>
                <w:rFonts w:ascii="Arial" w:hAnsi="Arial" w:cs="Arial"/>
              </w:rPr>
            </w:pPr>
            <w:r w:rsidRPr="00945E86">
              <w:rPr>
                <w:rFonts w:ascii="Arial" w:hAnsi="Arial" w:cs="Arial"/>
              </w:rPr>
              <w:t>All staff are very clear about the new BRP and implement the policy consistently and effectively for children who struggle to self-regulate and manage their own behaviour and relationships</w:t>
            </w:r>
          </w:p>
          <w:p w14:paraId="1E7091C8" w14:textId="77777777" w:rsidR="00945E86" w:rsidRPr="00945E86" w:rsidRDefault="00945E86" w:rsidP="00945E86">
            <w:pPr>
              <w:pStyle w:val="ListParagraph"/>
              <w:numPr>
                <w:ilvl w:val="0"/>
                <w:numId w:val="46"/>
              </w:numPr>
              <w:rPr>
                <w:rFonts w:ascii="Arial" w:hAnsi="Arial" w:cs="Arial"/>
              </w:rPr>
            </w:pPr>
            <w:r w:rsidRPr="00945E86">
              <w:rPr>
                <w:rFonts w:ascii="Arial" w:hAnsi="Arial" w:cs="Arial"/>
              </w:rPr>
              <w:t>Nurture provisions are impactful and the results of the sessions can be seen across all outcomes for SEND pupils</w:t>
            </w:r>
          </w:p>
          <w:p w14:paraId="5F956C16" w14:textId="77777777" w:rsidR="00945E86" w:rsidRPr="00945E86" w:rsidRDefault="00945E86" w:rsidP="00945E86">
            <w:pPr>
              <w:pStyle w:val="ListParagraph"/>
              <w:numPr>
                <w:ilvl w:val="0"/>
                <w:numId w:val="46"/>
              </w:numPr>
              <w:rPr>
                <w:rFonts w:ascii="Arial" w:hAnsi="Arial" w:cs="Arial"/>
              </w:rPr>
            </w:pPr>
            <w:r w:rsidRPr="00945E86">
              <w:rPr>
                <w:rFonts w:ascii="Arial" w:hAnsi="Arial" w:cs="Arial"/>
              </w:rPr>
              <w:t>ILPs and behaviour plans are effective in changing challenging behaviours as a result of careful and well thought though responses. Behaviour of SEND children never interrupts the learning of others</w:t>
            </w:r>
          </w:p>
          <w:p w14:paraId="705F3433" w14:textId="77777777" w:rsidR="00945E86" w:rsidRPr="00A23BF6" w:rsidRDefault="00945E86" w:rsidP="00945E86">
            <w:pPr>
              <w:rPr>
                <w:rFonts w:ascii="Arial" w:hAnsi="Arial" w:cs="Arial"/>
              </w:rPr>
            </w:pPr>
          </w:p>
          <w:p w14:paraId="4768FD25" w14:textId="03FC48E1" w:rsidR="00A00830" w:rsidRDefault="00A00830" w:rsidP="00A23BF6">
            <w:pPr>
              <w:ind w:left="360"/>
              <w:rPr>
                <w:rFonts w:ascii="Arial" w:hAnsi="Arial" w:cs="Arial"/>
                <w:b/>
                <w:bCs/>
                <w:u w:val="single"/>
              </w:rPr>
            </w:pPr>
            <w:r w:rsidRPr="00A23BF6">
              <w:rPr>
                <w:rFonts w:ascii="Arial" w:hAnsi="Arial" w:cs="Arial"/>
                <w:b/>
                <w:bCs/>
                <w:u w:val="single"/>
              </w:rPr>
              <w:t>Key Lines of Enquiry for 2</w:t>
            </w:r>
            <w:r w:rsidR="00D96B52">
              <w:rPr>
                <w:rFonts w:ascii="Arial" w:hAnsi="Arial" w:cs="Arial"/>
                <w:b/>
                <w:bCs/>
                <w:u w:val="single"/>
              </w:rPr>
              <w:t>2</w:t>
            </w:r>
            <w:r w:rsidRPr="00A23BF6">
              <w:rPr>
                <w:rFonts w:ascii="Arial" w:hAnsi="Arial" w:cs="Arial"/>
                <w:b/>
                <w:bCs/>
                <w:u w:val="single"/>
              </w:rPr>
              <w:t>/2</w:t>
            </w:r>
            <w:r w:rsidR="00D96B52">
              <w:rPr>
                <w:rFonts w:ascii="Arial" w:hAnsi="Arial" w:cs="Arial"/>
                <w:b/>
                <w:bCs/>
                <w:u w:val="single"/>
              </w:rPr>
              <w:t>3</w:t>
            </w:r>
            <w:r w:rsidRPr="00A23BF6">
              <w:rPr>
                <w:rFonts w:ascii="Arial" w:hAnsi="Arial" w:cs="Arial"/>
                <w:b/>
                <w:bCs/>
                <w:u w:val="single"/>
              </w:rPr>
              <w:t xml:space="preserve"> (see SEND action plan)</w:t>
            </w:r>
          </w:p>
          <w:p w14:paraId="6CBCA62A" w14:textId="3AA94BED" w:rsidR="000C3081" w:rsidRDefault="000C3081" w:rsidP="00A23BF6">
            <w:pPr>
              <w:rPr>
                <w:rFonts w:ascii="Arial" w:hAnsi="Arial" w:cs="Arial"/>
              </w:rPr>
            </w:pPr>
            <w:r w:rsidRPr="000C3081">
              <w:rPr>
                <w:rFonts w:ascii="Arial" w:hAnsi="Arial" w:cs="Arial"/>
                <w:b/>
                <w:bCs/>
              </w:rPr>
              <w:t>Objective 1</w:t>
            </w:r>
            <w:r>
              <w:rPr>
                <w:rFonts w:ascii="Arial" w:hAnsi="Arial" w:cs="Arial"/>
                <w:b/>
                <w:bCs/>
              </w:rPr>
              <w:t>-</w:t>
            </w:r>
            <w:r w:rsidRPr="000C3081">
              <w:rPr>
                <w:rFonts w:ascii="Arial" w:hAnsi="Arial" w:cs="Arial"/>
              </w:rPr>
              <w:t>To increase and improve sensory/wellbeing/mental health resources and strategies for children within school who present with heightened sensory/anxiety/trauma/attachment needs</w:t>
            </w:r>
          </w:p>
          <w:p w14:paraId="36DD67BC" w14:textId="29403BD8" w:rsidR="000C3081" w:rsidRDefault="000C3081" w:rsidP="00A23BF6">
            <w:pPr>
              <w:rPr>
                <w:rFonts w:ascii="Arial" w:hAnsi="Arial" w:cs="Arial"/>
              </w:rPr>
            </w:pPr>
            <w:r w:rsidRPr="000C3081">
              <w:rPr>
                <w:rFonts w:ascii="Arial" w:hAnsi="Arial" w:cs="Arial"/>
                <w:b/>
                <w:bCs/>
              </w:rPr>
              <w:lastRenderedPageBreak/>
              <w:t>Objective 2</w:t>
            </w:r>
            <w:r>
              <w:rPr>
                <w:rFonts w:ascii="Arial" w:hAnsi="Arial" w:cs="Arial"/>
              </w:rPr>
              <w:t>-</w:t>
            </w:r>
            <w:r w:rsidRPr="000C3081">
              <w:rPr>
                <w:rFonts w:ascii="Arial" w:hAnsi="Arial" w:cs="Arial"/>
              </w:rPr>
              <w:t>The number of pupils who have additional needs are continuing to make rapid progress through QFT and impactful/timely interventions.</w:t>
            </w:r>
          </w:p>
          <w:p w14:paraId="216A65F4" w14:textId="039CE158" w:rsidR="00A00830" w:rsidRPr="00D55997" w:rsidRDefault="000C3081" w:rsidP="00A23BF6">
            <w:pPr>
              <w:rPr>
                <w:rFonts w:ascii="Arial" w:hAnsi="Arial" w:cs="Arial"/>
              </w:rPr>
            </w:pPr>
            <w:r w:rsidRPr="000C3081">
              <w:rPr>
                <w:rFonts w:ascii="Arial" w:hAnsi="Arial" w:cs="Arial"/>
                <w:b/>
                <w:bCs/>
              </w:rPr>
              <w:t>Objective 3</w:t>
            </w:r>
            <w:r>
              <w:rPr>
                <w:rFonts w:ascii="Arial" w:hAnsi="Arial" w:cs="Arial"/>
                <w:b/>
                <w:bCs/>
              </w:rPr>
              <w:t>-</w:t>
            </w:r>
            <w:r w:rsidRPr="000C3081">
              <w:rPr>
                <w:rFonts w:ascii="Arial" w:hAnsi="Arial" w:cs="Arial"/>
              </w:rPr>
              <w:t xml:space="preserve">Create and implement a new Behaviour and Relationships Policy based on emotional regulation   </w:t>
            </w:r>
            <w:r w:rsidR="00A00830" w:rsidRPr="00A23BF6">
              <w:rPr>
                <w:rFonts w:ascii="Arial" w:hAnsi="Arial" w:cs="Arial"/>
              </w:rPr>
              <w:tab/>
            </w:r>
          </w:p>
        </w:tc>
      </w:tr>
      <w:tr w:rsidR="0054274E" w14:paraId="6359EB28" w14:textId="77777777" w:rsidTr="0054274E">
        <w:tc>
          <w:tcPr>
            <w:tcW w:w="2739" w:type="dxa"/>
            <w:shd w:val="clear" w:color="auto" w:fill="B8CCE4" w:themeFill="accent1" w:themeFillTint="66"/>
          </w:tcPr>
          <w:p w14:paraId="5982C192" w14:textId="60506419" w:rsidR="00A00830" w:rsidRPr="00D55997" w:rsidRDefault="00A00830" w:rsidP="00A00830">
            <w:pPr>
              <w:shd w:val="clear" w:color="auto" w:fill="B8CCE4" w:themeFill="accent1" w:themeFillTint="66"/>
              <w:rPr>
                <w:rFonts w:ascii="Arial" w:hAnsi="Arial" w:cs="Arial"/>
              </w:rPr>
            </w:pPr>
            <w:r w:rsidRPr="00D55997">
              <w:rPr>
                <w:rFonts w:ascii="Arial" w:hAnsi="Arial" w:cs="Arial"/>
              </w:rPr>
              <w:lastRenderedPageBreak/>
              <w:t>How does the school identify children with special educational needs?</w:t>
            </w:r>
          </w:p>
          <w:p w14:paraId="0848E9A4" w14:textId="77777777" w:rsidR="00A00830" w:rsidRPr="00D55997" w:rsidRDefault="00A00830" w:rsidP="00C12453">
            <w:pPr>
              <w:rPr>
                <w:rFonts w:ascii="Arial" w:hAnsi="Arial" w:cs="Arial"/>
              </w:rPr>
            </w:pPr>
          </w:p>
        </w:tc>
        <w:tc>
          <w:tcPr>
            <w:tcW w:w="11436" w:type="dxa"/>
            <w:gridSpan w:val="4"/>
            <w:shd w:val="clear" w:color="auto" w:fill="auto"/>
          </w:tcPr>
          <w:p w14:paraId="7037E5C2" w14:textId="71664276" w:rsidR="00A00830" w:rsidRPr="00D55997" w:rsidRDefault="00A00830" w:rsidP="00C12453">
            <w:pPr>
              <w:rPr>
                <w:rFonts w:ascii="Arial" w:hAnsi="Arial" w:cs="Arial"/>
              </w:rPr>
            </w:pPr>
            <w:r w:rsidRPr="00D55997">
              <w:rPr>
                <w:rFonts w:ascii="Arial" w:hAnsi="Arial" w:cs="Arial"/>
              </w:rPr>
              <w:t>The identification of children with special educational needs will include one or several of the following:</w:t>
            </w:r>
          </w:p>
          <w:p w14:paraId="6C10EF2F" w14:textId="091E1F4B" w:rsidR="00A00830" w:rsidRDefault="00A00830" w:rsidP="00C12453">
            <w:pPr>
              <w:numPr>
                <w:ilvl w:val="0"/>
                <w:numId w:val="9"/>
              </w:numPr>
              <w:rPr>
                <w:rFonts w:ascii="Arial" w:hAnsi="Arial" w:cs="Arial"/>
              </w:rPr>
            </w:pPr>
            <w:r>
              <w:rPr>
                <w:rFonts w:ascii="Arial" w:hAnsi="Arial" w:cs="Arial"/>
              </w:rPr>
              <w:t xml:space="preserve">Outcomes (identified in progress Meetings and ongoing assessments)                                                                                                                                            </w:t>
            </w:r>
            <w:r w:rsidRPr="00D55997">
              <w:rPr>
                <w:rFonts w:ascii="Arial" w:hAnsi="Arial" w:cs="Arial"/>
              </w:rPr>
              <w:t xml:space="preserve"> </w:t>
            </w:r>
          </w:p>
          <w:p w14:paraId="078B4BA5" w14:textId="52719FEC" w:rsidR="00A00830" w:rsidRPr="00D55997" w:rsidRDefault="00A00830" w:rsidP="00C12453">
            <w:pPr>
              <w:numPr>
                <w:ilvl w:val="0"/>
                <w:numId w:val="9"/>
              </w:numPr>
              <w:rPr>
                <w:rFonts w:ascii="Arial" w:hAnsi="Arial" w:cs="Arial"/>
              </w:rPr>
            </w:pPr>
            <w:r w:rsidRPr="00D55997">
              <w:rPr>
                <w:rFonts w:ascii="Arial" w:hAnsi="Arial" w:cs="Arial"/>
              </w:rPr>
              <w:t>Class teacher’s assessments</w:t>
            </w:r>
            <w:r>
              <w:rPr>
                <w:rFonts w:ascii="Arial" w:hAnsi="Arial" w:cs="Arial"/>
              </w:rPr>
              <w:t xml:space="preserve"> and o</w:t>
            </w:r>
            <w:r w:rsidRPr="00D55997">
              <w:rPr>
                <w:rFonts w:ascii="Arial" w:hAnsi="Arial" w:cs="Arial"/>
              </w:rPr>
              <w:t>bservations</w:t>
            </w:r>
          </w:p>
          <w:p w14:paraId="05E1BD81" w14:textId="5A312ADB" w:rsidR="00A00830" w:rsidRDefault="00A00830" w:rsidP="00C12453">
            <w:pPr>
              <w:numPr>
                <w:ilvl w:val="0"/>
                <w:numId w:val="9"/>
              </w:numPr>
              <w:rPr>
                <w:rFonts w:ascii="Arial" w:hAnsi="Arial" w:cs="Arial"/>
              </w:rPr>
            </w:pPr>
            <w:r w:rsidRPr="00D55997">
              <w:rPr>
                <w:rFonts w:ascii="Arial" w:hAnsi="Arial" w:cs="Arial"/>
              </w:rPr>
              <w:t>Concerns expressed by the parent</w:t>
            </w:r>
          </w:p>
          <w:p w14:paraId="2B4604DA" w14:textId="23F96FFE" w:rsidR="00A00830" w:rsidRPr="00D55997" w:rsidRDefault="00A00830" w:rsidP="00C12453">
            <w:pPr>
              <w:numPr>
                <w:ilvl w:val="0"/>
                <w:numId w:val="9"/>
              </w:numPr>
              <w:rPr>
                <w:rFonts w:ascii="Arial" w:hAnsi="Arial" w:cs="Arial"/>
              </w:rPr>
            </w:pPr>
            <w:r>
              <w:rPr>
                <w:rFonts w:ascii="Arial" w:hAnsi="Arial" w:cs="Arial"/>
              </w:rPr>
              <w:t>Children with significant social and emotional challenges that are disrupting or preventing children from learning</w:t>
            </w:r>
          </w:p>
          <w:p w14:paraId="5EA12DD0" w14:textId="7F7E2D25" w:rsidR="00A00830" w:rsidRPr="00EF469E" w:rsidRDefault="00A00830" w:rsidP="00C12453">
            <w:pPr>
              <w:numPr>
                <w:ilvl w:val="0"/>
                <w:numId w:val="9"/>
              </w:numPr>
              <w:rPr>
                <w:rFonts w:ascii="Arial" w:hAnsi="Arial" w:cs="Arial"/>
              </w:rPr>
            </w:pPr>
            <w:r w:rsidRPr="00EF469E">
              <w:rPr>
                <w:rFonts w:ascii="Arial" w:hAnsi="Arial" w:cs="Arial"/>
              </w:rPr>
              <w:t>School and national assessments</w:t>
            </w:r>
          </w:p>
          <w:p w14:paraId="0841B398" w14:textId="77777777" w:rsidR="00A00830" w:rsidRDefault="00A00830" w:rsidP="00C12453">
            <w:pPr>
              <w:numPr>
                <w:ilvl w:val="0"/>
                <w:numId w:val="9"/>
              </w:numPr>
              <w:rPr>
                <w:rFonts w:ascii="Arial" w:hAnsi="Arial" w:cs="Arial"/>
              </w:rPr>
            </w:pPr>
            <w:r w:rsidRPr="00D55997">
              <w:rPr>
                <w:rFonts w:ascii="Arial" w:hAnsi="Arial" w:cs="Arial"/>
              </w:rPr>
              <w:t>Liaison with the child’s previous setting, other school or agencies involved</w:t>
            </w:r>
          </w:p>
          <w:p w14:paraId="171031F9" w14:textId="6847FB02" w:rsidR="00A00830" w:rsidRPr="00D55997" w:rsidRDefault="00A00830" w:rsidP="00C12453">
            <w:pPr>
              <w:numPr>
                <w:ilvl w:val="0"/>
                <w:numId w:val="9"/>
              </w:numPr>
              <w:rPr>
                <w:rFonts w:ascii="Arial" w:hAnsi="Arial" w:cs="Arial"/>
              </w:rPr>
            </w:pPr>
            <w:r>
              <w:rPr>
                <w:rFonts w:ascii="Arial" w:hAnsi="Arial" w:cs="Arial"/>
              </w:rPr>
              <w:t>Referrals from other agencies</w:t>
            </w:r>
          </w:p>
        </w:tc>
      </w:tr>
      <w:tr w:rsidR="0054274E" w14:paraId="099F4114" w14:textId="77777777" w:rsidTr="001C6F4A">
        <w:trPr>
          <w:trHeight w:val="4804"/>
        </w:trPr>
        <w:tc>
          <w:tcPr>
            <w:tcW w:w="2739" w:type="dxa"/>
            <w:shd w:val="clear" w:color="auto" w:fill="B8CCE4" w:themeFill="accent1" w:themeFillTint="66"/>
          </w:tcPr>
          <w:p w14:paraId="782FD141" w14:textId="2C756ED1" w:rsidR="0054274E" w:rsidRDefault="0054274E" w:rsidP="00C12453">
            <w:pPr>
              <w:rPr>
                <w:rFonts w:ascii="Arial" w:hAnsi="Arial" w:cs="Arial"/>
              </w:rPr>
            </w:pPr>
            <w:r w:rsidRPr="00D55997">
              <w:rPr>
                <w:rFonts w:ascii="Arial" w:hAnsi="Arial" w:cs="Arial"/>
              </w:rPr>
              <w:t>How many children in the school have special educational needs?</w:t>
            </w:r>
            <w:r>
              <w:rPr>
                <w:rFonts w:ascii="Arial" w:hAnsi="Arial" w:cs="Arial"/>
              </w:rPr>
              <w:t xml:space="preserve"> How many EHCPs are in place?</w:t>
            </w:r>
          </w:p>
          <w:p w14:paraId="302921C4" w14:textId="35012DE0" w:rsidR="0054274E" w:rsidRDefault="0054274E" w:rsidP="00C12453">
            <w:pPr>
              <w:rPr>
                <w:rFonts w:ascii="Arial" w:hAnsi="Arial" w:cs="Arial"/>
              </w:rPr>
            </w:pPr>
          </w:p>
          <w:p w14:paraId="0949C3C5" w14:textId="6DE8046D" w:rsidR="0054274E" w:rsidRDefault="0054274E" w:rsidP="00C12453">
            <w:pPr>
              <w:rPr>
                <w:rFonts w:ascii="Arial" w:hAnsi="Arial" w:cs="Arial"/>
              </w:rPr>
            </w:pPr>
          </w:p>
          <w:p w14:paraId="5D7BAF3C" w14:textId="77777777" w:rsidR="0054274E" w:rsidRPr="00D55997" w:rsidRDefault="0054274E" w:rsidP="00C12453">
            <w:pPr>
              <w:rPr>
                <w:rFonts w:ascii="Arial" w:hAnsi="Arial" w:cs="Arial"/>
              </w:rPr>
            </w:pPr>
          </w:p>
          <w:p w14:paraId="6CFE7E1D" w14:textId="77777777" w:rsidR="0054274E" w:rsidRPr="00D55997" w:rsidRDefault="0054274E" w:rsidP="00C12453">
            <w:pPr>
              <w:rPr>
                <w:rFonts w:ascii="Arial" w:hAnsi="Arial" w:cs="Arial"/>
              </w:rPr>
            </w:pPr>
          </w:p>
        </w:tc>
        <w:tc>
          <w:tcPr>
            <w:tcW w:w="11436" w:type="dxa"/>
            <w:gridSpan w:val="4"/>
            <w:shd w:val="clear" w:color="auto" w:fill="auto"/>
          </w:tcPr>
          <w:tbl>
            <w:tblPr>
              <w:tblW w:w="103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314"/>
              <w:gridCol w:w="3499"/>
              <w:gridCol w:w="3397"/>
            </w:tblGrid>
            <w:tr w:rsidR="0054274E" w:rsidRPr="00C9180B" w14:paraId="13AB03EE" w14:textId="77777777" w:rsidTr="00127091">
              <w:trPr>
                <w:cantSplit/>
                <w:trHeight w:val="116"/>
                <w:tblHeader/>
              </w:trPr>
              <w:tc>
                <w:tcPr>
                  <w:tcW w:w="3818" w:type="dxa"/>
                  <w:tcBorders>
                    <w:top w:val="single" w:sz="4" w:space="0" w:color="12263F"/>
                    <w:left w:val="single" w:sz="4" w:space="0" w:color="12263F"/>
                    <w:bottom w:val="single" w:sz="4" w:space="0" w:color="12263F"/>
                    <w:right w:val="single" w:sz="4" w:space="0" w:color="F8F8F8"/>
                    <w:tl2br w:val="nil"/>
                    <w:tr2bl w:val="nil"/>
                  </w:tcBorders>
                  <w:shd w:val="clear" w:color="auto" w:fill="8DB3E2" w:themeFill="text2" w:themeFillTint="66"/>
                  <w:tcMar>
                    <w:top w:w="113" w:type="dxa"/>
                    <w:bottom w:w="113" w:type="dxa"/>
                  </w:tcMar>
                </w:tcPr>
                <w:p w14:paraId="19FD1325" w14:textId="77777777" w:rsidR="0054274E" w:rsidRPr="00C9180B" w:rsidRDefault="0054274E" w:rsidP="00C12453">
                  <w:pPr>
                    <w:pStyle w:val="1bodycopy"/>
                    <w:jc w:val="center"/>
                    <w:rPr>
                      <w:b/>
                      <w:bCs/>
                      <w:caps/>
                      <w:sz w:val="22"/>
                      <w:szCs w:val="22"/>
                    </w:rPr>
                  </w:pPr>
                  <w:r w:rsidRPr="00C9180B">
                    <w:rPr>
                      <w:b/>
                      <w:bCs/>
                      <w:caps/>
                      <w:sz w:val="22"/>
                      <w:szCs w:val="22"/>
                    </w:rPr>
                    <w:t>Areas of need</w:t>
                  </w:r>
                </w:p>
              </w:tc>
              <w:tc>
                <w:tcPr>
                  <w:tcW w:w="3277" w:type="dxa"/>
                  <w:tcBorders>
                    <w:top w:val="single" w:sz="4" w:space="0" w:color="12263F"/>
                    <w:left w:val="single" w:sz="4" w:space="0" w:color="F8F8F8"/>
                    <w:bottom w:val="single" w:sz="4" w:space="0" w:color="12263F"/>
                    <w:right w:val="single" w:sz="4" w:space="0" w:color="12263F"/>
                    <w:tl2br w:val="nil"/>
                    <w:tr2bl w:val="nil"/>
                  </w:tcBorders>
                  <w:shd w:val="clear" w:color="auto" w:fill="8DB3E2" w:themeFill="text2" w:themeFillTint="66"/>
                  <w:tcMar>
                    <w:top w:w="113" w:type="dxa"/>
                    <w:bottom w:w="113" w:type="dxa"/>
                  </w:tcMar>
                </w:tcPr>
                <w:p w14:paraId="03C7F1EF" w14:textId="793F073B" w:rsidR="0054274E" w:rsidRPr="00C9180B" w:rsidRDefault="0054274E" w:rsidP="00C12453">
                  <w:pPr>
                    <w:pStyle w:val="1bodycopy"/>
                    <w:rPr>
                      <w:b/>
                      <w:bCs/>
                      <w:caps/>
                      <w:sz w:val="22"/>
                      <w:szCs w:val="22"/>
                    </w:rPr>
                  </w:pPr>
                  <w:r w:rsidRPr="00C9180B">
                    <w:rPr>
                      <w:b/>
                      <w:bCs/>
                      <w:caps/>
                      <w:sz w:val="22"/>
                      <w:szCs w:val="22"/>
                    </w:rPr>
                    <w:t>Number of pupils</w:t>
                  </w:r>
                  <w:r>
                    <w:rPr>
                      <w:b/>
                      <w:bCs/>
                      <w:caps/>
                      <w:sz w:val="22"/>
                      <w:szCs w:val="22"/>
                    </w:rPr>
                    <w:t>-3</w:t>
                  </w:r>
                  <w:r w:rsidR="00D96B52">
                    <w:rPr>
                      <w:b/>
                      <w:bCs/>
                      <w:caps/>
                      <w:sz w:val="22"/>
                      <w:szCs w:val="22"/>
                    </w:rPr>
                    <w:t>2</w:t>
                  </w:r>
                  <w:r>
                    <w:rPr>
                      <w:b/>
                      <w:bCs/>
                      <w:caps/>
                      <w:sz w:val="22"/>
                      <w:szCs w:val="22"/>
                    </w:rPr>
                    <w:t xml:space="preserve"> (</w:t>
                  </w:r>
                  <w:r w:rsidR="00D96B52">
                    <w:rPr>
                      <w:b/>
                      <w:bCs/>
                      <w:caps/>
                      <w:sz w:val="22"/>
                      <w:szCs w:val="22"/>
                    </w:rPr>
                    <w:t>14%</w:t>
                  </w:r>
                  <w:r>
                    <w:rPr>
                      <w:b/>
                      <w:bCs/>
                      <w:caps/>
                      <w:sz w:val="22"/>
                      <w:szCs w:val="22"/>
                    </w:rPr>
                    <w:t>)</w:t>
                  </w:r>
                </w:p>
              </w:tc>
              <w:tc>
                <w:tcPr>
                  <w:tcW w:w="3277" w:type="dxa"/>
                  <w:tcBorders>
                    <w:top w:val="single" w:sz="4" w:space="0" w:color="12263F"/>
                    <w:left w:val="single" w:sz="4" w:space="0" w:color="F8F8F8"/>
                    <w:bottom w:val="single" w:sz="4" w:space="0" w:color="12263F"/>
                    <w:right w:val="single" w:sz="4" w:space="0" w:color="12263F"/>
                    <w:tl2br w:val="nil"/>
                    <w:tr2bl w:val="nil"/>
                  </w:tcBorders>
                  <w:shd w:val="clear" w:color="auto" w:fill="8DB3E2" w:themeFill="text2" w:themeFillTint="66"/>
                </w:tcPr>
                <w:p w14:paraId="302B0A07" w14:textId="0157811F" w:rsidR="0054274E" w:rsidRDefault="0054274E" w:rsidP="00C12453">
                  <w:pPr>
                    <w:pStyle w:val="1bodycopy"/>
                    <w:rPr>
                      <w:b/>
                      <w:bCs/>
                      <w:caps/>
                      <w:sz w:val="22"/>
                      <w:szCs w:val="22"/>
                    </w:rPr>
                  </w:pPr>
                  <w:r>
                    <w:rPr>
                      <w:b/>
                      <w:bCs/>
                      <w:caps/>
                      <w:sz w:val="22"/>
                      <w:szCs w:val="22"/>
                    </w:rPr>
                    <w:t>PUPILS WITH EHCP-</w:t>
                  </w:r>
                  <w:r w:rsidR="00D96B52">
                    <w:rPr>
                      <w:b/>
                      <w:bCs/>
                      <w:caps/>
                      <w:sz w:val="22"/>
                      <w:szCs w:val="22"/>
                    </w:rPr>
                    <w:t>8</w:t>
                  </w:r>
                </w:p>
                <w:p w14:paraId="1CD432BB" w14:textId="506A60AF" w:rsidR="0054274E" w:rsidRPr="00464352" w:rsidRDefault="0054274E" w:rsidP="00C12453">
                  <w:pPr>
                    <w:pStyle w:val="1bodycopy"/>
                    <w:rPr>
                      <w:b/>
                      <w:bCs/>
                      <w:caps/>
                      <w:sz w:val="16"/>
                      <w:szCs w:val="16"/>
                    </w:rPr>
                  </w:pPr>
                  <w:r w:rsidRPr="00464352">
                    <w:rPr>
                      <w:b/>
                      <w:bCs/>
                      <w:caps/>
                      <w:sz w:val="16"/>
                      <w:szCs w:val="16"/>
                    </w:rPr>
                    <w:t>INCLUDED IN OVERALL send</w:t>
                  </w:r>
                </w:p>
              </w:tc>
            </w:tr>
            <w:tr w:rsidR="0054274E" w:rsidRPr="00C9180B" w14:paraId="2D18ACA7" w14:textId="77777777" w:rsidTr="00E53997">
              <w:trPr>
                <w:cantSplit/>
              </w:trPr>
              <w:tc>
                <w:tcPr>
                  <w:tcW w:w="3818" w:type="dxa"/>
                  <w:shd w:val="clear" w:color="auto" w:fill="auto"/>
                  <w:tcMar>
                    <w:top w:w="113" w:type="dxa"/>
                    <w:bottom w:w="113" w:type="dxa"/>
                  </w:tcMar>
                </w:tcPr>
                <w:p w14:paraId="22C28CB1" w14:textId="72DDA98F" w:rsidR="0054274E" w:rsidRPr="004118CD" w:rsidRDefault="0054274E" w:rsidP="00C12453">
                  <w:pPr>
                    <w:pStyle w:val="1bodycopy"/>
                    <w:rPr>
                      <w:rFonts w:cs="Arial"/>
                      <w:sz w:val="22"/>
                      <w:szCs w:val="22"/>
                    </w:rPr>
                  </w:pPr>
                  <w:r>
                    <w:rPr>
                      <w:rFonts w:cs="Arial"/>
                      <w:sz w:val="22"/>
                      <w:szCs w:val="22"/>
                    </w:rPr>
                    <w:t>Communication and Interaction</w:t>
                  </w:r>
                </w:p>
              </w:tc>
              <w:tc>
                <w:tcPr>
                  <w:tcW w:w="3277" w:type="dxa"/>
                  <w:shd w:val="clear" w:color="auto" w:fill="auto"/>
                  <w:tcMar>
                    <w:top w:w="113" w:type="dxa"/>
                    <w:bottom w:w="113" w:type="dxa"/>
                  </w:tcMar>
                </w:tcPr>
                <w:p w14:paraId="51CE351B" w14:textId="4957311D" w:rsidR="0054274E" w:rsidRPr="00C9180B" w:rsidRDefault="00D96B52" w:rsidP="00C12453">
                  <w:pPr>
                    <w:pStyle w:val="1bodycopy"/>
                    <w:rPr>
                      <w:sz w:val="22"/>
                      <w:szCs w:val="22"/>
                    </w:rPr>
                  </w:pPr>
                  <w:r>
                    <w:rPr>
                      <w:sz w:val="22"/>
                      <w:szCs w:val="22"/>
                    </w:rPr>
                    <w:t>6</w:t>
                  </w:r>
                </w:p>
              </w:tc>
              <w:tc>
                <w:tcPr>
                  <w:tcW w:w="3277" w:type="dxa"/>
                  <w:shd w:val="clear" w:color="auto" w:fill="auto"/>
                </w:tcPr>
                <w:p w14:paraId="1C9C23DE" w14:textId="36754EEB" w:rsidR="0054274E" w:rsidRPr="00C9180B" w:rsidRDefault="00D96B52" w:rsidP="00C12453">
                  <w:pPr>
                    <w:pStyle w:val="1bodycopy"/>
                    <w:rPr>
                      <w:sz w:val="22"/>
                      <w:szCs w:val="22"/>
                    </w:rPr>
                  </w:pPr>
                  <w:r>
                    <w:rPr>
                      <w:sz w:val="22"/>
                      <w:szCs w:val="22"/>
                    </w:rPr>
                    <w:t>2</w:t>
                  </w:r>
                </w:p>
              </w:tc>
            </w:tr>
            <w:tr w:rsidR="0054274E" w:rsidRPr="00C9180B" w14:paraId="3F7F1D17" w14:textId="77777777" w:rsidTr="00E53997">
              <w:trPr>
                <w:cantSplit/>
              </w:trPr>
              <w:tc>
                <w:tcPr>
                  <w:tcW w:w="3818" w:type="dxa"/>
                  <w:shd w:val="clear" w:color="auto" w:fill="auto"/>
                  <w:tcMar>
                    <w:top w:w="113" w:type="dxa"/>
                    <w:bottom w:w="113" w:type="dxa"/>
                  </w:tcMar>
                </w:tcPr>
                <w:p w14:paraId="793564A5" w14:textId="781F2CAC" w:rsidR="0054274E" w:rsidRPr="004118CD" w:rsidRDefault="0054274E" w:rsidP="00C12453">
                  <w:pPr>
                    <w:pStyle w:val="1bodycopy"/>
                    <w:rPr>
                      <w:rFonts w:cs="Arial"/>
                      <w:sz w:val="22"/>
                      <w:szCs w:val="22"/>
                    </w:rPr>
                  </w:pPr>
                  <w:r>
                    <w:rPr>
                      <w:rFonts w:cs="Arial"/>
                      <w:sz w:val="22"/>
                      <w:szCs w:val="22"/>
                    </w:rPr>
                    <w:t>Cognition and Learning</w:t>
                  </w:r>
                </w:p>
              </w:tc>
              <w:tc>
                <w:tcPr>
                  <w:tcW w:w="3277" w:type="dxa"/>
                  <w:shd w:val="clear" w:color="auto" w:fill="auto"/>
                  <w:tcMar>
                    <w:top w:w="113" w:type="dxa"/>
                    <w:bottom w:w="113" w:type="dxa"/>
                  </w:tcMar>
                </w:tcPr>
                <w:p w14:paraId="2E064B64" w14:textId="041E0B22" w:rsidR="0054274E" w:rsidRPr="00C9180B" w:rsidRDefault="00D96B52" w:rsidP="00C12453">
                  <w:pPr>
                    <w:pStyle w:val="1bodycopy"/>
                    <w:rPr>
                      <w:sz w:val="22"/>
                      <w:szCs w:val="22"/>
                    </w:rPr>
                  </w:pPr>
                  <w:r>
                    <w:rPr>
                      <w:sz w:val="22"/>
                      <w:szCs w:val="22"/>
                    </w:rPr>
                    <w:t>18</w:t>
                  </w:r>
                </w:p>
              </w:tc>
              <w:tc>
                <w:tcPr>
                  <w:tcW w:w="3277" w:type="dxa"/>
                  <w:shd w:val="clear" w:color="auto" w:fill="auto"/>
                </w:tcPr>
                <w:p w14:paraId="1062F5DF" w14:textId="2EECFA45" w:rsidR="0054274E" w:rsidRPr="00C9180B" w:rsidRDefault="00D96B52" w:rsidP="00C12453">
                  <w:pPr>
                    <w:pStyle w:val="1bodycopy"/>
                    <w:rPr>
                      <w:sz w:val="22"/>
                      <w:szCs w:val="22"/>
                    </w:rPr>
                  </w:pPr>
                  <w:r>
                    <w:rPr>
                      <w:sz w:val="22"/>
                      <w:szCs w:val="22"/>
                    </w:rPr>
                    <w:t>4</w:t>
                  </w:r>
                </w:p>
              </w:tc>
            </w:tr>
            <w:tr w:rsidR="0054274E" w:rsidRPr="00C9180B" w14:paraId="4ABF7A8D" w14:textId="77777777" w:rsidTr="00E53997">
              <w:trPr>
                <w:cantSplit/>
              </w:trPr>
              <w:tc>
                <w:tcPr>
                  <w:tcW w:w="3818" w:type="dxa"/>
                  <w:shd w:val="clear" w:color="auto" w:fill="auto"/>
                  <w:tcMar>
                    <w:top w:w="113" w:type="dxa"/>
                    <w:bottom w:w="113" w:type="dxa"/>
                  </w:tcMar>
                </w:tcPr>
                <w:p w14:paraId="0A8BD439" w14:textId="7E3B57CF" w:rsidR="0054274E" w:rsidRPr="004118CD" w:rsidRDefault="0054274E" w:rsidP="00C12453">
                  <w:pPr>
                    <w:pStyle w:val="1bodycopy"/>
                    <w:rPr>
                      <w:rFonts w:cs="Arial"/>
                      <w:sz w:val="22"/>
                      <w:szCs w:val="22"/>
                    </w:rPr>
                  </w:pPr>
                  <w:r>
                    <w:rPr>
                      <w:rFonts w:cs="Arial"/>
                      <w:sz w:val="22"/>
                      <w:szCs w:val="22"/>
                    </w:rPr>
                    <w:t>Social, Emotional and Mental Health (behaviour)</w:t>
                  </w:r>
                </w:p>
              </w:tc>
              <w:tc>
                <w:tcPr>
                  <w:tcW w:w="3277" w:type="dxa"/>
                  <w:shd w:val="clear" w:color="auto" w:fill="auto"/>
                  <w:tcMar>
                    <w:top w:w="113" w:type="dxa"/>
                    <w:bottom w:w="113" w:type="dxa"/>
                  </w:tcMar>
                </w:tcPr>
                <w:p w14:paraId="62458CEF" w14:textId="2D7F0BC1" w:rsidR="0054274E" w:rsidRPr="00C9180B" w:rsidRDefault="00D96B52" w:rsidP="00C12453">
                  <w:pPr>
                    <w:pStyle w:val="1bodycopy"/>
                    <w:rPr>
                      <w:sz w:val="22"/>
                      <w:szCs w:val="22"/>
                    </w:rPr>
                  </w:pPr>
                  <w:r>
                    <w:rPr>
                      <w:sz w:val="22"/>
                      <w:szCs w:val="22"/>
                    </w:rPr>
                    <w:t>6</w:t>
                  </w:r>
                </w:p>
              </w:tc>
              <w:tc>
                <w:tcPr>
                  <w:tcW w:w="3277" w:type="dxa"/>
                  <w:shd w:val="clear" w:color="auto" w:fill="auto"/>
                </w:tcPr>
                <w:p w14:paraId="31595285" w14:textId="544A0381" w:rsidR="0054274E" w:rsidRPr="00C9180B" w:rsidRDefault="00D96B52" w:rsidP="00C12453">
                  <w:pPr>
                    <w:pStyle w:val="1bodycopy"/>
                    <w:rPr>
                      <w:sz w:val="22"/>
                      <w:szCs w:val="22"/>
                    </w:rPr>
                  </w:pPr>
                  <w:r>
                    <w:rPr>
                      <w:sz w:val="22"/>
                      <w:szCs w:val="22"/>
                    </w:rPr>
                    <w:t>2</w:t>
                  </w:r>
                </w:p>
              </w:tc>
            </w:tr>
            <w:tr w:rsidR="0054274E" w:rsidRPr="00C9180B" w14:paraId="3E2BA683" w14:textId="77777777" w:rsidTr="00E53997">
              <w:trPr>
                <w:cantSplit/>
              </w:trPr>
              <w:tc>
                <w:tcPr>
                  <w:tcW w:w="3818" w:type="dxa"/>
                  <w:shd w:val="clear" w:color="auto" w:fill="auto"/>
                  <w:tcMar>
                    <w:top w:w="113" w:type="dxa"/>
                    <w:bottom w:w="113" w:type="dxa"/>
                  </w:tcMar>
                </w:tcPr>
                <w:p w14:paraId="2ECD62F1" w14:textId="2775255D" w:rsidR="0054274E" w:rsidRPr="004118CD" w:rsidRDefault="0054274E" w:rsidP="00C12453">
                  <w:pPr>
                    <w:pStyle w:val="1bodycopy"/>
                    <w:rPr>
                      <w:rFonts w:cs="Arial"/>
                      <w:sz w:val="22"/>
                      <w:szCs w:val="22"/>
                    </w:rPr>
                  </w:pPr>
                  <w:r>
                    <w:rPr>
                      <w:rFonts w:cs="Arial"/>
                      <w:sz w:val="22"/>
                      <w:szCs w:val="22"/>
                    </w:rPr>
                    <w:t>Sensory or Physical</w:t>
                  </w:r>
                </w:p>
              </w:tc>
              <w:tc>
                <w:tcPr>
                  <w:tcW w:w="3277" w:type="dxa"/>
                  <w:shd w:val="clear" w:color="auto" w:fill="auto"/>
                  <w:tcMar>
                    <w:top w:w="113" w:type="dxa"/>
                    <w:bottom w:w="113" w:type="dxa"/>
                  </w:tcMar>
                </w:tcPr>
                <w:p w14:paraId="66B43A19" w14:textId="0E84BBF7" w:rsidR="0054274E" w:rsidRPr="00C9180B" w:rsidRDefault="00D96B52" w:rsidP="00C12453">
                  <w:pPr>
                    <w:pStyle w:val="1bodycopy"/>
                    <w:rPr>
                      <w:sz w:val="22"/>
                      <w:szCs w:val="22"/>
                    </w:rPr>
                  </w:pPr>
                  <w:r>
                    <w:rPr>
                      <w:sz w:val="22"/>
                      <w:szCs w:val="22"/>
                    </w:rPr>
                    <w:t>2</w:t>
                  </w:r>
                </w:p>
              </w:tc>
              <w:tc>
                <w:tcPr>
                  <w:tcW w:w="3277" w:type="dxa"/>
                  <w:shd w:val="clear" w:color="auto" w:fill="auto"/>
                </w:tcPr>
                <w:p w14:paraId="18598AB9" w14:textId="4D616C28" w:rsidR="0054274E" w:rsidRPr="00C9180B" w:rsidRDefault="00D96B52" w:rsidP="00C12453">
                  <w:pPr>
                    <w:pStyle w:val="1bodycopy"/>
                    <w:rPr>
                      <w:sz w:val="22"/>
                      <w:szCs w:val="22"/>
                    </w:rPr>
                  </w:pPr>
                  <w:r>
                    <w:rPr>
                      <w:sz w:val="22"/>
                      <w:szCs w:val="22"/>
                    </w:rPr>
                    <w:t>0</w:t>
                  </w:r>
                </w:p>
              </w:tc>
            </w:tr>
            <w:tr w:rsidR="0054274E" w:rsidRPr="00C9180B" w14:paraId="29ED5A74" w14:textId="77777777" w:rsidTr="0054274E">
              <w:trPr>
                <w:cantSplit/>
                <w:trHeight w:val="4330"/>
              </w:trPr>
              <w:tc>
                <w:tcPr>
                  <w:tcW w:w="10372" w:type="dxa"/>
                  <w:gridSpan w:val="3"/>
                  <w:shd w:val="clear" w:color="auto" w:fill="auto"/>
                  <w:tcMar>
                    <w:top w:w="113" w:type="dxa"/>
                    <w:bottom w:w="113" w:type="dxa"/>
                  </w:tcMar>
                </w:tcPr>
                <w:p w14:paraId="145A33AA" w14:textId="493D8405" w:rsidR="0054274E" w:rsidRPr="001C6F4A" w:rsidRDefault="001C6F4A" w:rsidP="00C12453">
                  <w:pPr>
                    <w:pStyle w:val="1bodycopy"/>
                    <w:rPr>
                      <w:rFonts w:cs="Arial"/>
                      <w:b/>
                      <w:bCs/>
                      <w:sz w:val="24"/>
                    </w:rPr>
                  </w:pPr>
                  <w:r w:rsidRPr="001C6F4A">
                    <w:rPr>
                      <w:rFonts w:cs="Arial"/>
                      <w:b/>
                      <w:bCs/>
                      <w:sz w:val="24"/>
                    </w:rPr>
                    <w:lastRenderedPageBreak/>
                    <w:t>Feb 2022</w:t>
                  </w:r>
                </w:p>
                <w:p w14:paraId="56642948" w14:textId="535D2AE0" w:rsidR="0054274E" w:rsidRDefault="0054274E" w:rsidP="00C12453">
                  <w:pPr>
                    <w:pStyle w:val="1bodycopy"/>
                    <w:rPr>
                      <w:rFonts w:cs="Arial"/>
                      <w:sz w:val="22"/>
                      <w:szCs w:val="22"/>
                    </w:rPr>
                  </w:pPr>
                  <w:r>
                    <w:rPr>
                      <w:rFonts w:cs="Arial"/>
                      <w:noProof/>
                      <w:sz w:val="22"/>
                      <w:szCs w:val="22"/>
                    </w:rPr>
                    <w:drawing>
                      <wp:inline distT="0" distB="0" distL="0" distR="0" wp14:anchorId="3842BF7F" wp14:editId="49D5F7A1">
                        <wp:extent cx="6797271" cy="248478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6893549" cy="2519977"/>
                                </a:xfrm>
                                <a:prstGeom prst="rect">
                                  <a:avLst/>
                                </a:prstGeom>
                              </pic:spPr>
                            </pic:pic>
                          </a:graphicData>
                        </a:graphic>
                      </wp:inline>
                    </w:drawing>
                  </w:r>
                </w:p>
                <w:p w14:paraId="70208077" w14:textId="77777777" w:rsidR="0054274E" w:rsidRDefault="0054274E" w:rsidP="00C12453">
                  <w:pPr>
                    <w:pStyle w:val="1bodycopy"/>
                    <w:rPr>
                      <w:sz w:val="22"/>
                      <w:szCs w:val="22"/>
                    </w:rPr>
                  </w:pPr>
                </w:p>
              </w:tc>
            </w:tr>
          </w:tbl>
          <w:p w14:paraId="2CBA9551" w14:textId="77777777" w:rsidR="0054274E" w:rsidRPr="001C6F4A" w:rsidRDefault="001C6F4A" w:rsidP="00C12453">
            <w:pPr>
              <w:rPr>
                <w:rFonts w:ascii="Arial" w:hAnsi="Arial" w:cs="Arial"/>
                <w:b/>
                <w:bCs/>
                <w:sz w:val="24"/>
                <w:szCs w:val="24"/>
              </w:rPr>
            </w:pPr>
            <w:r w:rsidRPr="001C6F4A">
              <w:rPr>
                <w:rFonts w:ascii="Arial" w:hAnsi="Arial" w:cs="Arial"/>
                <w:b/>
                <w:bCs/>
                <w:sz w:val="24"/>
                <w:szCs w:val="24"/>
              </w:rPr>
              <w:t>Feb 2023</w:t>
            </w:r>
          </w:p>
          <w:p w14:paraId="53CA0E9B" w14:textId="0D8EF880" w:rsidR="001C6F4A" w:rsidRPr="00C9180B" w:rsidRDefault="001C6F4A" w:rsidP="00C12453">
            <w:pPr>
              <w:rPr>
                <w:rFonts w:ascii="Arial" w:hAnsi="Arial" w:cs="Arial"/>
              </w:rPr>
            </w:pPr>
            <w:r>
              <w:rPr>
                <w:rFonts w:ascii="Arial" w:hAnsi="Arial" w:cs="Arial"/>
                <w:noProof/>
              </w:rPr>
              <w:drawing>
                <wp:inline distT="0" distB="0" distL="0" distR="0" wp14:anchorId="2E001901" wp14:editId="6E3CEC0D">
                  <wp:extent cx="7760170" cy="288785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1610" cy="2888390"/>
                          </a:xfrm>
                          <a:prstGeom prst="rect">
                            <a:avLst/>
                          </a:prstGeom>
                          <a:noFill/>
                        </pic:spPr>
                      </pic:pic>
                    </a:graphicData>
                  </a:graphic>
                </wp:inline>
              </w:drawing>
            </w:r>
          </w:p>
        </w:tc>
      </w:tr>
      <w:tr w:rsidR="0054274E" w14:paraId="3B28B539" w14:textId="77777777" w:rsidTr="0054274E">
        <w:tc>
          <w:tcPr>
            <w:tcW w:w="2739" w:type="dxa"/>
            <w:shd w:val="clear" w:color="auto" w:fill="B8CCE4" w:themeFill="accent1" w:themeFillTint="66"/>
          </w:tcPr>
          <w:p w14:paraId="666F4540" w14:textId="77777777" w:rsidR="00A00830" w:rsidRPr="00D55997" w:rsidRDefault="00A00830" w:rsidP="00C12453">
            <w:pPr>
              <w:rPr>
                <w:rFonts w:ascii="Arial" w:hAnsi="Arial" w:cs="Arial"/>
              </w:rPr>
            </w:pPr>
            <w:r w:rsidRPr="00D55997">
              <w:rPr>
                <w:rFonts w:ascii="Arial" w:hAnsi="Arial" w:cs="Arial"/>
              </w:rPr>
              <w:lastRenderedPageBreak/>
              <w:t xml:space="preserve">How many children have met the exit </w:t>
            </w:r>
            <w:r w:rsidRPr="00D55997">
              <w:rPr>
                <w:rFonts w:ascii="Arial" w:hAnsi="Arial" w:cs="Arial"/>
              </w:rPr>
              <w:lastRenderedPageBreak/>
              <w:t>criteria and no longer need that support?</w:t>
            </w:r>
          </w:p>
          <w:p w14:paraId="55C09C63" w14:textId="77777777" w:rsidR="00A00830" w:rsidRPr="00D55997" w:rsidRDefault="00A00830" w:rsidP="00C12453">
            <w:pPr>
              <w:rPr>
                <w:rFonts w:ascii="Arial" w:hAnsi="Arial" w:cs="Arial"/>
              </w:rPr>
            </w:pPr>
          </w:p>
        </w:tc>
        <w:tc>
          <w:tcPr>
            <w:tcW w:w="11436" w:type="dxa"/>
            <w:gridSpan w:val="4"/>
            <w:shd w:val="clear" w:color="auto" w:fill="auto"/>
          </w:tcPr>
          <w:p w14:paraId="0F822346" w14:textId="4A526DC3" w:rsidR="00C474EE" w:rsidRPr="00C474EE" w:rsidRDefault="00A00830" w:rsidP="00C474EE">
            <w:pPr>
              <w:rPr>
                <w:rFonts w:ascii="Arial" w:hAnsi="Arial" w:cs="Arial"/>
              </w:rPr>
            </w:pPr>
            <w:r>
              <w:rPr>
                <w:rFonts w:ascii="Arial" w:hAnsi="Arial" w:cs="Arial"/>
              </w:rPr>
              <w:lastRenderedPageBreak/>
              <w:t xml:space="preserve"> </w:t>
            </w:r>
            <w:r w:rsidR="00C474EE" w:rsidRPr="00C474EE">
              <w:rPr>
                <w:rFonts w:ascii="Arial" w:hAnsi="Arial" w:cs="Arial"/>
              </w:rPr>
              <w:t>The Current Picture-There are 3</w:t>
            </w:r>
            <w:r w:rsidR="001C6F4A">
              <w:rPr>
                <w:rFonts w:ascii="Arial" w:hAnsi="Arial" w:cs="Arial"/>
              </w:rPr>
              <w:t>2</w:t>
            </w:r>
            <w:r w:rsidR="00C474EE" w:rsidRPr="00C474EE">
              <w:rPr>
                <w:rFonts w:ascii="Arial" w:hAnsi="Arial" w:cs="Arial"/>
              </w:rPr>
              <w:t xml:space="preserve"> pupils (</w:t>
            </w:r>
            <w:r w:rsidR="001C6F4A">
              <w:rPr>
                <w:rFonts w:ascii="Arial" w:hAnsi="Arial" w:cs="Arial"/>
              </w:rPr>
              <w:t>14</w:t>
            </w:r>
            <w:r w:rsidR="00C474EE" w:rsidRPr="00C474EE">
              <w:rPr>
                <w:rFonts w:ascii="Arial" w:hAnsi="Arial" w:cs="Arial"/>
              </w:rPr>
              <w:t xml:space="preserve">%) on </w:t>
            </w:r>
            <w:r w:rsidR="001C6F4A">
              <w:rPr>
                <w:rFonts w:ascii="Arial" w:hAnsi="Arial" w:cs="Arial"/>
              </w:rPr>
              <w:t xml:space="preserve">our current </w:t>
            </w:r>
            <w:r w:rsidR="00C474EE" w:rsidRPr="00C474EE">
              <w:rPr>
                <w:rFonts w:ascii="Arial" w:hAnsi="Arial" w:cs="Arial"/>
              </w:rPr>
              <w:t xml:space="preserve">SEND register including </w:t>
            </w:r>
            <w:r w:rsidR="001C6F4A">
              <w:rPr>
                <w:rFonts w:ascii="Arial" w:hAnsi="Arial" w:cs="Arial"/>
              </w:rPr>
              <w:t>8</w:t>
            </w:r>
            <w:r w:rsidR="00C474EE" w:rsidRPr="00C474EE">
              <w:rPr>
                <w:rFonts w:ascii="Arial" w:hAnsi="Arial" w:cs="Arial"/>
              </w:rPr>
              <w:t xml:space="preserve"> pupils (</w:t>
            </w:r>
            <w:r w:rsidR="001C6F4A">
              <w:rPr>
                <w:rFonts w:ascii="Arial" w:hAnsi="Arial" w:cs="Arial"/>
              </w:rPr>
              <w:t>3.6</w:t>
            </w:r>
            <w:r w:rsidR="00C474EE" w:rsidRPr="00C474EE">
              <w:rPr>
                <w:rFonts w:ascii="Arial" w:hAnsi="Arial" w:cs="Arial"/>
              </w:rPr>
              <w:t xml:space="preserve">%) with Education Health and Care Plans . Overall SEND register has increased by </w:t>
            </w:r>
            <w:r w:rsidR="001C6F4A">
              <w:rPr>
                <w:rFonts w:ascii="Arial" w:hAnsi="Arial" w:cs="Arial"/>
              </w:rPr>
              <w:t>0.4</w:t>
            </w:r>
            <w:r w:rsidR="00C474EE" w:rsidRPr="00C474EE">
              <w:rPr>
                <w:rFonts w:ascii="Arial" w:hAnsi="Arial" w:cs="Arial"/>
              </w:rPr>
              <w:t xml:space="preserve">% from last year. </w:t>
            </w:r>
          </w:p>
          <w:p w14:paraId="098459C7" w14:textId="36B356CA" w:rsidR="00C474EE" w:rsidRPr="00C474EE" w:rsidRDefault="00C474EE" w:rsidP="00C474EE">
            <w:pPr>
              <w:rPr>
                <w:rFonts w:ascii="Arial" w:hAnsi="Arial" w:cs="Arial"/>
              </w:rPr>
            </w:pPr>
            <w:r w:rsidRPr="00C474EE">
              <w:rPr>
                <w:rFonts w:ascii="Arial" w:hAnsi="Arial" w:cs="Arial"/>
              </w:rPr>
              <w:lastRenderedPageBreak/>
              <w:t>• Of the 3</w:t>
            </w:r>
            <w:r w:rsidR="001C6F4A">
              <w:rPr>
                <w:rFonts w:ascii="Arial" w:hAnsi="Arial" w:cs="Arial"/>
              </w:rPr>
              <w:t>2</w:t>
            </w:r>
            <w:r w:rsidRPr="00C474EE">
              <w:rPr>
                <w:rFonts w:ascii="Arial" w:hAnsi="Arial" w:cs="Arial"/>
              </w:rPr>
              <w:t xml:space="preserve"> children on our SEND register there are </w:t>
            </w:r>
            <w:r w:rsidR="00D96B52">
              <w:rPr>
                <w:rFonts w:ascii="Arial" w:hAnsi="Arial" w:cs="Arial"/>
              </w:rPr>
              <w:t>19</w:t>
            </w:r>
            <w:r w:rsidRPr="00C474EE">
              <w:rPr>
                <w:rFonts w:ascii="Arial" w:hAnsi="Arial" w:cs="Arial"/>
              </w:rPr>
              <w:t xml:space="preserve"> boys, a</w:t>
            </w:r>
            <w:r w:rsidR="00D96B52">
              <w:rPr>
                <w:rFonts w:ascii="Arial" w:hAnsi="Arial" w:cs="Arial"/>
              </w:rPr>
              <w:t xml:space="preserve"> small decrease</w:t>
            </w:r>
            <w:r w:rsidRPr="00C474EE">
              <w:rPr>
                <w:rFonts w:ascii="Arial" w:hAnsi="Arial" w:cs="Arial"/>
              </w:rPr>
              <w:t xml:space="preserve"> in boys from last year</w:t>
            </w:r>
            <w:r w:rsidR="00D96B52">
              <w:rPr>
                <w:rFonts w:ascii="Arial" w:hAnsi="Arial" w:cs="Arial"/>
              </w:rPr>
              <w:t>,8</w:t>
            </w:r>
            <w:r w:rsidRPr="00C474EE">
              <w:rPr>
                <w:rFonts w:ascii="Arial" w:hAnsi="Arial" w:cs="Arial"/>
              </w:rPr>
              <w:t xml:space="preserve"> children with EHCPs</w:t>
            </w:r>
            <w:r w:rsidR="00D96B52">
              <w:rPr>
                <w:rFonts w:ascii="Arial" w:hAnsi="Arial" w:cs="Arial"/>
              </w:rPr>
              <w:t>, 6</w:t>
            </w:r>
            <w:r w:rsidRPr="00C474EE">
              <w:rPr>
                <w:rFonts w:ascii="Arial" w:hAnsi="Arial" w:cs="Arial"/>
              </w:rPr>
              <w:t xml:space="preserve"> are in KS2. </w:t>
            </w:r>
            <w:r w:rsidR="00D96B52">
              <w:rPr>
                <w:rFonts w:ascii="Arial" w:hAnsi="Arial" w:cs="Arial"/>
              </w:rPr>
              <w:t xml:space="preserve">Both </w:t>
            </w:r>
            <w:r w:rsidRPr="00C474EE">
              <w:rPr>
                <w:rFonts w:ascii="Arial" w:hAnsi="Arial" w:cs="Arial"/>
              </w:rPr>
              <w:t xml:space="preserve">CLA children are on our SEND register with </w:t>
            </w:r>
            <w:r w:rsidR="00D96B52">
              <w:rPr>
                <w:rFonts w:ascii="Arial" w:hAnsi="Arial" w:cs="Arial"/>
              </w:rPr>
              <w:t>2</w:t>
            </w:r>
            <w:r w:rsidRPr="00C474EE">
              <w:rPr>
                <w:rFonts w:ascii="Arial" w:hAnsi="Arial" w:cs="Arial"/>
              </w:rPr>
              <w:t xml:space="preserve"> in receipt of an EHCP plan. 5  children have been removed from the register since last year.</w:t>
            </w:r>
          </w:p>
          <w:p w14:paraId="7EB9DB8D" w14:textId="5C2CA71D" w:rsidR="00A00830" w:rsidRPr="00D55997" w:rsidRDefault="00C474EE" w:rsidP="00C474EE">
            <w:pPr>
              <w:rPr>
                <w:rFonts w:ascii="Arial" w:hAnsi="Arial" w:cs="Arial"/>
              </w:rPr>
            </w:pPr>
            <w:r w:rsidRPr="00C474EE">
              <w:rPr>
                <w:rFonts w:ascii="Arial" w:hAnsi="Arial" w:cs="Arial"/>
              </w:rPr>
              <w:t>2 children with EHCP</w:t>
            </w:r>
            <w:r w:rsidR="00D96B52">
              <w:rPr>
                <w:rFonts w:ascii="Arial" w:hAnsi="Arial" w:cs="Arial"/>
              </w:rPr>
              <w:t>s</w:t>
            </w:r>
            <w:r w:rsidRPr="00C474EE">
              <w:rPr>
                <w:rFonts w:ascii="Arial" w:hAnsi="Arial" w:cs="Arial"/>
              </w:rPr>
              <w:t xml:space="preserve"> left the school in July 2</w:t>
            </w:r>
            <w:r w:rsidR="00D96B52">
              <w:rPr>
                <w:rFonts w:ascii="Arial" w:hAnsi="Arial" w:cs="Arial"/>
              </w:rPr>
              <w:t>2</w:t>
            </w:r>
            <w:r w:rsidRPr="00C474EE">
              <w:rPr>
                <w:rFonts w:ascii="Arial" w:hAnsi="Arial" w:cs="Arial"/>
              </w:rPr>
              <w:t xml:space="preserve"> - both Y6 pupils moving onto Secondary </w:t>
            </w:r>
            <w:r w:rsidR="007C2BBA" w:rsidRPr="00C474EE">
              <w:rPr>
                <w:rFonts w:ascii="Arial" w:hAnsi="Arial" w:cs="Arial"/>
              </w:rPr>
              <w:t>school.</w:t>
            </w:r>
            <w:r w:rsidR="007C2BBA">
              <w:rPr>
                <w:rFonts w:ascii="Arial" w:hAnsi="Arial" w:cs="Arial"/>
              </w:rPr>
              <w:t xml:space="preserve"> We</w:t>
            </w:r>
            <w:r w:rsidR="00D96B52">
              <w:rPr>
                <w:rFonts w:ascii="Arial" w:hAnsi="Arial" w:cs="Arial"/>
              </w:rPr>
              <w:t xml:space="preserve"> currently have 1 EHCP request in place with a further two requests in place for later </w:t>
            </w:r>
            <w:r w:rsidR="007C2BBA">
              <w:rPr>
                <w:rFonts w:ascii="Arial" w:hAnsi="Arial" w:cs="Arial"/>
              </w:rPr>
              <w:t>on in</w:t>
            </w:r>
            <w:r w:rsidR="00D96B52">
              <w:rPr>
                <w:rFonts w:ascii="Arial" w:hAnsi="Arial" w:cs="Arial"/>
              </w:rPr>
              <w:t xml:space="preserve"> the year when evidence has been gathered. Both these children started the school this year.</w:t>
            </w:r>
          </w:p>
        </w:tc>
      </w:tr>
      <w:tr w:rsidR="00C12453" w14:paraId="164614AF" w14:textId="77777777" w:rsidTr="001F4601">
        <w:tc>
          <w:tcPr>
            <w:tcW w:w="14175" w:type="dxa"/>
            <w:gridSpan w:val="5"/>
            <w:shd w:val="clear" w:color="auto" w:fill="F2DBDB" w:themeFill="accent2" w:themeFillTint="33"/>
          </w:tcPr>
          <w:p w14:paraId="3A7ADB91" w14:textId="18CE3567" w:rsidR="00C12453" w:rsidRPr="001F4601" w:rsidRDefault="00C12453" w:rsidP="00C12453">
            <w:pPr>
              <w:ind w:left="360"/>
              <w:jc w:val="center"/>
              <w:rPr>
                <w:rFonts w:ascii="Arial" w:hAnsi="Arial" w:cs="Arial"/>
                <w:b/>
                <w:bCs/>
                <w:sz w:val="32"/>
                <w:szCs w:val="32"/>
              </w:rPr>
            </w:pPr>
            <w:r w:rsidRPr="001F4601">
              <w:rPr>
                <w:rFonts w:ascii="Arial" w:hAnsi="Arial" w:cs="Arial"/>
                <w:b/>
                <w:bCs/>
                <w:sz w:val="32"/>
                <w:szCs w:val="32"/>
              </w:rPr>
              <w:lastRenderedPageBreak/>
              <w:t xml:space="preserve">ONGOING </w:t>
            </w:r>
            <w:r>
              <w:rPr>
                <w:rFonts w:ascii="Arial" w:hAnsi="Arial" w:cs="Arial"/>
                <w:b/>
                <w:bCs/>
                <w:sz w:val="32"/>
                <w:szCs w:val="32"/>
              </w:rPr>
              <w:t xml:space="preserve">AND DAILY </w:t>
            </w:r>
            <w:r w:rsidRPr="001F4601">
              <w:rPr>
                <w:rFonts w:ascii="Arial" w:hAnsi="Arial" w:cs="Arial"/>
                <w:b/>
                <w:bCs/>
                <w:sz w:val="32"/>
                <w:szCs w:val="32"/>
              </w:rPr>
              <w:t>SUPPORT FOR PUPILS</w:t>
            </w:r>
          </w:p>
        </w:tc>
      </w:tr>
      <w:tr w:rsidR="0054274E" w14:paraId="3CA768DD" w14:textId="77777777" w:rsidTr="0054274E">
        <w:tc>
          <w:tcPr>
            <w:tcW w:w="2739" w:type="dxa"/>
            <w:shd w:val="clear" w:color="auto" w:fill="B8CCE4" w:themeFill="accent1" w:themeFillTint="66"/>
          </w:tcPr>
          <w:p w14:paraId="6C0B396D" w14:textId="77777777" w:rsidR="00A00830" w:rsidRPr="00D55997" w:rsidRDefault="00A00830" w:rsidP="00C12453">
            <w:pPr>
              <w:rPr>
                <w:rFonts w:ascii="Arial" w:hAnsi="Arial" w:cs="Arial"/>
              </w:rPr>
            </w:pPr>
            <w:r w:rsidRPr="00D55997">
              <w:rPr>
                <w:rFonts w:ascii="Arial" w:hAnsi="Arial" w:cs="Arial"/>
              </w:rPr>
              <w:t>How are pupils with SEN ensured access to the curriculum?</w:t>
            </w:r>
          </w:p>
          <w:p w14:paraId="05A70AA7" w14:textId="77777777" w:rsidR="00A00830" w:rsidRPr="00D55997" w:rsidRDefault="00A00830" w:rsidP="00C12453">
            <w:pPr>
              <w:rPr>
                <w:rFonts w:ascii="Arial" w:hAnsi="Arial" w:cs="Arial"/>
              </w:rPr>
            </w:pPr>
          </w:p>
        </w:tc>
        <w:tc>
          <w:tcPr>
            <w:tcW w:w="11436" w:type="dxa"/>
            <w:gridSpan w:val="4"/>
            <w:shd w:val="clear" w:color="auto" w:fill="auto"/>
          </w:tcPr>
          <w:p w14:paraId="3FDD9B2E" w14:textId="194B2AE7" w:rsidR="00A00830" w:rsidRDefault="00A00830" w:rsidP="00C12453">
            <w:pPr>
              <w:pStyle w:val="ListParagraph"/>
              <w:numPr>
                <w:ilvl w:val="0"/>
                <w:numId w:val="14"/>
              </w:numPr>
              <w:rPr>
                <w:rFonts w:ascii="Arial" w:hAnsi="Arial" w:cs="Arial"/>
              </w:rPr>
            </w:pPr>
            <w:r w:rsidRPr="00BA34F2">
              <w:rPr>
                <w:rFonts w:ascii="Arial" w:hAnsi="Arial" w:cs="Arial"/>
              </w:rPr>
              <w:t>Quality First teaching</w:t>
            </w:r>
            <w:r w:rsidR="00945E86">
              <w:rPr>
                <w:rFonts w:ascii="Arial" w:hAnsi="Arial" w:cs="Arial"/>
              </w:rPr>
              <w:t xml:space="preserve"> including carefully adapted planning to respond to children’s’ needs</w:t>
            </w:r>
          </w:p>
          <w:p w14:paraId="577D8682" w14:textId="04CB2F37" w:rsidR="00C474EE" w:rsidRPr="00BA34F2" w:rsidRDefault="00C474EE" w:rsidP="00C12453">
            <w:pPr>
              <w:pStyle w:val="ListParagraph"/>
              <w:numPr>
                <w:ilvl w:val="0"/>
                <w:numId w:val="14"/>
              </w:numPr>
              <w:rPr>
                <w:rFonts w:ascii="Arial" w:hAnsi="Arial" w:cs="Arial"/>
              </w:rPr>
            </w:pPr>
            <w:r>
              <w:rPr>
                <w:rFonts w:ascii="Arial" w:hAnsi="Arial" w:cs="Arial"/>
              </w:rPr>
              <w:t>Daily reading sessions and additional phonic sessions</w:t>
            </w:r>
          </w:p>
          <w:p w14:paraId="61373C86" w14:textId="693E9E96" w:rsidR="00A00830" w:rsidRPr="00BA34F2" w:rsidRDefault="00A00830" w:rsidP="00C12453">
            <w:pPr>
              <w:pStyle w:val="ListParagraph"/>
              <w:numPr>
                <w:ilvl w:val="0"/>
                <w:numId w:val="14"/>
              </w:numPr>
              <w:rPr>
                <w:rFonts w:ascii="Arial" w:hAnsi="Arial" w:cs="Arial"/>
              </w:rPr>
            </w:pPr>
            <w:r w:rsidRPr="00BA34F2">
              <w:rPr>
                <w:rFonts w:ascii="Arial" w:hAnsi="Arial" w:cs="Arial"/>
              </w:rPr>
              <w:t>Individualised plans that identify small steps for progress</w:t>
            </w:r>
          </w:p>
          <w:p w14:paraId="38FB1582" w14:textId="74AFDAEA" w:rsidR="00A00830" w:rsidRPr="00BA34F2" w:rsidRDefault="00A00830" w:rsidP="00C12453">
            <w:pPr>
              <w:pStyle w:val="ListParagraph"/>
              <w:numPr>
                <w:ilvl w:val="0"/>
                <w:numId w:val="14"/>
              </w:numPr>
              <w:rPr>
                <w:rFonts w:ascii="Arial" w:hAnsi="Arial" w:cs="Arial"/>
              </w:rPr>
            </w:pPr>
            <w:r w:rsidRPr="00BA34F2">
              <w:rPr>
                <w:rFonts w:ascii="Arial" w:hAnsi="Arial" w:cs="Arial"/>
              </w:rPr>
              <w:t>Individual timetables (often visual)</w:t>
            </w:r>
          </w:p>
          <w:p w14:paraId="196E4948" w14:textId="670F4ED1" w:rsidR="00A00830" w:rsidRPr="00BA34F2" w:rsidRDefault="00A00830" w:rsidP="00C12453">
            <w:pPr>
              <w:pStyle w:val="ListParagraph"/>
              <w:numPr>
                <w:ilvl w:val="0"/>
                <w:numId w:val="14"/>
              </w:numPr>
              <w:rPr>
                <w:rFonts w:ascii="Arial" w:hAnsi="Arial" w:cs="Arial"/>
              </w:rPr>
            </w:pPr>
            <w:r w:rsidRPr="00BA34F2">
              <w:rPr>
                <w:rFonts w:ascii="Arial" w:hAnsi="Arial" w:cs="Arial"/>
              </w:rPr>
              <w:t>Scaffolded/supported learning in class</w:t>
            </w:r>
          </w:p>
          <w:p w14:paraId="514F9EFC" w14:textId="4A897437" w:rsidR="00A00830" w:rsidRPr="00BA34F2" w:rsidRDefault="00A00830" w:rsidP="00C12453">
            <w:pPr>
              <w:pStyle w:val="ListParagraph"/>
              <w:numPr>
                <w:ilvl w:val="0"/>
                <w:numId w:val="14"/>
              </w:numPr>
              <w:rPr>
                <w:rFonts w:ascii="Arial" w:hAnsi="Arial" w:cs="Arial"/>
              </w:rPr>
            </w:pPr>
            <w:r w:rsidRPr="00BA34F2">
              <w:rPr>
                <w:rFonts w:ascii="Arial" w:hAnsi="Arial" w:cs="Arial"/>
              </w:rPr>
              <w:t xml:space="preserve">Additional learning sessions </w:t>
            </w:r>
            <w:r w:rsidR="007C2BBA" w:rsidRPr="00BA34F2">
              <w:rPr>
                <w:rFonts w:ascii="Arial" w:hAnsi="Arial" w:cs="Arial"/>
              </w:rPr>
              <w:t>e.g.,</w:t>
            </w:r>
            <w:r w:rsidRPr="00BA34F2">
              <w:rPr>
                <w:rFonts w:ascii="Arial" w:hAnsi="Arial" w:cs="Arial"/>
              </w:rPr>
              <w:t xml:space="preserve"> pre-teaching</w:t>
            </w:r>
            <w:r w:rsidR="00945E86">
              <w:rPr>
                <w:rFonts w:ascii="Arial" w:hAnsi="Arial" w:cs="Arial"/>
              </w:rPr>
              <w:t xml:space="preserve"> and ‘overteaching </w:t>
            </w:r>
            <w:r w:rsidR="007C2BBA">
              <w:rPr>
                <w:rFonts w:ascii="Arial" w:hAnsi="Arial" w:cs="Arial"/>
              </w:rPr>
              <w:t>e.g.,</w:t>
            </w:r>
            <w:r w:rsidR="00945E86">
              <w:rPr>
                <w:rFonts w:ascii="Arial" w:hAnsi="Arial" w:cs="Arial"/>
              </w:rPr>
              <w:t xml:space="preserve"> 3 reading sessions a day</w:t>
            </w:r>
          </w:p>
          <w:p w14:paraId="2B544E9D" w14:textId="007A7DB4" w:rsidR="00A00830" w:rsidRPr="00BA34F2" w:rsidRDefault="00A00830" w:rsidP="00C12453">
            <w:pPr>
              <w:pStyle w:val="ListParagraph"/>
              <w:numPr>
                <w:ilvl w:val="0"/>
                <w:numId w:val="14"/>
              </w:numPr>
              <w:rPr>
                <w:rFonts w:ascii="Arial" w:hAnsi="Arial" w:cs="Arial"/>
              </w:rPr>
            </w:pPr>
            <w:r w:rsidRPr="00BA34F2">
              <w:rPr>
                <w:rFonts w:ascii="Arial" w:hAnsi="Arial" w:cs="Arial"/>
              </w:rPr>
              <w:t>Interventions such as Read, Write inc</w:t>
            </w:r>
            <w:r>
              <w:rPr>
                <w:rFonts w:ascii="Arial" w:hAnsi="Arial" w:cs="Arial"/>
              </w:rPr>
              <w:t xml:space="preserve"> and Fresh Start</w:t>
            </w:r>
          </w:p>
          <w:p w14:paraId="69C0C5D0" w14:textId="277212E3" w:rsidR="00A00830" w:rsidRDefault="00A00830" w:rsidP="00C12453">
            <w:pPr>
              <w:pStyle w:val="ListParagraph"/>
              <w:numPr>
                <w:ilvl w:val="0"/>
                <w:numId w:val="14"/>
              </w:numPr>
              <w:rPr>
                <w:rFonts w:ascii="Arial" w:hAnsi="Arial" w:cs="Arial"/>
              </w:rPr>
            </w:pPr>
            <w:r w:rsidRPr="00BA34F2">
              <w:rPr>
                <w:rFonts w:ascii="Arial" w:hAnsi="Arial" w:cs="Arial"/>
              </w:rPr>
              <w:t>Pastoral/Thrive support</w:t>
            </w:r>
            <w:r w:rsidR="00D96B52">
              <w:rPr>
                <w:rFonts w:ascii="Arial" w:hAnsi="Arial" w:cs="Arial"/>
              </w:rPr>
              <w:t>- the Horizon club</w:t>
            </w:r>
          </w:p>
          <w:p w14:paraId="5E4B586B" w14:textId="15AF1CC8" w:rsidR="00D96B52" w:rsidRPr="00BA34F2" w:rsidRDefault="00D96B52" w:rsidP="00C12453">
            <w:pPr>
              <w:pStyle w:val="ListParagraph"/>
              <w:numPr>
                <w:ilvl w:val="0"/>
                <w:numId w:val="14"/>
              </w:numPr>
              <w:rPr>
                <w:rFonts w:ascii="Arial" w:hAnsi="Arial" w:cs="Arial"/>
              </w:rPr>
            </w:pPr>
            <w:r>
              <w:rPr>
                <w:rFonts w:ascii="Arial" w:hAnsi="Arial" w:cs="Arial"/>
              </w:rPr>
              <w:t>Wellbeing warriors -our mental health strategy</w:t>
            </w:r>
          </w:p>
          <w:p w14:paraId="31319512" w14:textId="2E14469C" w:rsidR="00A00830" w:rsidRPr="00BA34F2" w:rsidRDefault="00A00830" w:rsidP="00C12453">
            <w:pPr>
              <w:pStyle w:val="ListParagraph"/>
              <w:numPr>
                <w:ilvl w:val="0"/>
                <w:numId w:val="14"/>
              </w:numPr>
              <w:rPr>
                <w:rFonts w:ascii="Arial" w:hAnsi="Arial" w:cs="Arial"/>
              </w:rPr>
            </w:pPr>
            <w:r w:rsidRPr="00BA34F2">
              <w:rPr>
                <w:rFonts w:ascii="Arial" w:hAnsi="Arial" w:cs="Arial"/>
              </w:rPr>
              <w:t>Use of additional adults-Tas</w:t>
            </w:r>
          </w:p>
          <w:p w14:paraId="5D0CEC33" w14:textId="15AD874D" w:rsidR="00A00830" w:rsidRPr="00BA34F2" w:rsidRDefault="00A00830" w:rsidP="00C12453">
            <w:pPr>
              <w:pStyle w:val="ListParagraph"/>
              <w:numPr>
                <w:ilvl w:val="0"/>
                <w:numId w:val="14"/>
              </w:numPr>
              <w:rPr>
                <w:rFonts w:ascii="Arial" w:hAnsi="Arial" w:cs="Arial"/>
              </w:rPr>
            </w:pPr>
            <w:r w:rsidRPr="00BA34F2">
              <w:rPr>
                <w:rFonts w:ascii="Arial" w:hAnsi="Arial" w:cs="Arial"/>
              </w:rPr>
              <w:t>Enrichment prog</w:t>
            </w:r>
            <w:r>
              <w:rPr>
                <w:rFonts w:ascii="Arial" w:hAnsi="Arial" w:cs="Arial"/>
              </w:rPr>
              <w:t>r</w:t>
            </w:r>
            <w:r w:rsidRPr="00BA34F2">
              <w:rPr>
                <w:rFonts w:ascii="Arial" w:hAnsi="Arial" w:cs="Arial"/>
              </w:rPr>
              <w:t>ammes-Sirona</w:t>
            </w:r>
          </w:p>
          <w:p w14:paraId="60C7F7F7" w14:textId="71691818" w:rsidR="00A00830" w:rsidRPr="00BA34F2" w:rsidRDefault="00A00830" w:rsidP="00C12453">
            <w:pPr>
              <w:pStyle w:val="ListParagraph"/>
              <w:numPr>
                <w:ilvl w:val="0"/>
                <w:numId w:val="14"/>
              </w:numPr>
              <w:rPr>
                <w:rFonts w:ascii="Arial" w:hAnsi="Arial" w:cs="Arial"/>
              </w:rPr>
            </w:pPr>
            <w:r w:rsidRPr="00BA34F2">
              <w:rPr>
                <w:rFonts w:ascii="Arial" w:hAnsi="Arial" w:cs="Arial"/>
              </w:rPr>
              <w:t xml:space="preserve">Physical support </w:t>
            </w:r>
            <w:r w:rsidR="007C2BBA" w:rsidRPr="00BA34F2">
              <w:rPr>
                <w:rFonts w:ascii="Arial" w:hAnsi="Arial" w:cs="Arial"/>
              </w:rPr>
              <w:t>e.g.,</w:t>
            </w:r>
            <w:r w:rsidRPr="00BA34F2">
              <w:rPr>
                <w:rFonts w:ascii="Arial" w:hAnsi="Arial" w:cs="Arial"/>
              </w:rPr>
              <w:t xml:space="preserve"> adapted chairs/dyslexia coloured acetates</w:t>
            </w:r>
          </w:p>
          <w:p w14:paraId="765F07B8" w14:textId="6E2C0046" w:rsidR="00A00830" w:rsidRPr="00BA34F2" w:rsidRDefault="007C2BBA" w:rsidP="00C12453">
            <w:pPr>
              <w:pStyle w:val="ListParagraph"/>
              <w:numPr>
                <w:ilvl w:val="0"/>
                <w:numId w:val="14"/>
              </w:numPr>
              <w:rPr>
                <w:rFonts w:ascii="Arial" w:hAnsi="Arial" w:cs="Arial"/>
              </w:rPr>
            </w:pPr>
            <w:r w:rsidRPr="00BA34F2">
              <w:rPr>
                <w:rFonts w:ascii="Arial" w:hAnsi="Arial" w:cs="Arial"/>
              </w:rPr>
              <w:t>Multi-sensory</w:t>
            </w:r>
            <w:r w:rsidR="00A00830" w:rsidRPr="00BA34F2">
              <w:rPr>
                <w:rFonts w:ascii="Arial" w:hAnsi="Arial" w:cs="Arial"/>
              </w:rPr>
              <w:t xml:space="preserve"> learning</w:t>
            </w:r>
          </w:p>
          <w:p w14:paraId="203E4535" w14:textId="5D3DA08A" w:rsidR="00A00830" w:rsidRPr="00BA34F2" w:rsidRDefault="00A00830" w:rsidP="00C12453">
            <w:pPr>
              <w:pStyle w:val="ListParagraph"/>
              <w:numPr>
                <w:ilvl w:val="0"/>
                <w:numId w:val="14"/>
              </w:numPr>
              <w:rPr>
                <w:rFonts w:ascii="Arial" w:hAnsi="Arial" w:cs="Arial"/>
              </w:rPr>
            </w:pPr>
            <w:r w:rsidRPr="00BA34F2">
              <w:rPr>
                <w:rFonts w:ascii="Arial" w:hAnsi="Arial" w:cs="Arial"/>
              </w:rPr>
              <w:t>Speech programmes</w:t>
            </w:r>
            <w:r>
              <w:rPr>
                <w:rFonts w:ascii="Arial" w:hAnsi="Arial" w:cs="Arial"/>
              </w:rPr>
              <w:t>-Language link</w:t>
            </w:r>
          </w:p>
          <w:p w14:paraId="1F19D259" w14:textId="2044C1E6" w:rsidR="00A00830" w:rsidRPr="00D55997" w:rsidRDefault="00A00830" w:rsidP="00A00830">
            <w:pPr>
              <w:pStyle w:val="ListParagraph"/>
              <w:numPr>
                <w:ilvl w:val="0"/>
                <w:numId w:val="14"/>
              </w:numPr>
              <w:rPr>
                <w:rFonts w:ascii="Arial" w:hAnsi="Arial" w:cs="Arial"/>
              </w:rPr>
            </w:pPr>
            <w:r w:rsidRPr="00BA34F2">
              <w:rPr>
                <w:rFonts w:ascii="Arial" w:hAnsi="Arial" w:cs="Arial"/>
              </w:rPr>
              <w:t>Memory programmes</w:t>
            </w:r>
          </w:p>
        </w:tc>
      </w:tr>
      <w:tr w:rsidR="0054274E" w14:paraId="079A2A20" w14:textId="77777777" w:rsidTr="0054274E">
        <w:tc>
          <w:tcPr>
            <w:tcW w:w="2739" w:type="dxa"/>
            <w:shd w:val="clear" w:color="auto" w:fill="B8CCE4" w:themeFill="accent1" w:themeFillTint="66"/>
          </w:tcPr>
          <w:p w14:paraId="1BD068AE" w14:textId="3A7E3DA8" w:rsidR="00A00830" w:rsidRPr="00D55997" w:rsidRDefault="00A00830" w:rsidP="00C12453">
            <w:pPr>
              <w:rPr>
                <w:rFonts w:ascii="Arial" w:hAnsi="Arial" w:cs="Arial"/>
              </w:rPr>
            </w:pPr>
            <w:r w:rsidRPr="00D55997">
              <w:rPr>
                <w:rFonts w:ascii="Arial" w:hAnsi="Arial" w:cs="Arial"/>
              </w:rPr>
              <w:t xml:space="preserve">What are the targets for children with special education needs </w:t>
            </w:r>
            <w:r>
              <w:rPr>
                <w:rFonts w:ascii="Arial" w:hAnsi="Arial" w:cs="Arial"/>
              </w:rPr>
              <w:t>?</w:t>
            </w:r>
          </w:p>
        </w:tc>
        <w:tc>
          <w:tcPr>
            <w:tcW w:w="11436" w:type="dxa"/>
            <w:gridSpan w:val="4"/>
            <w:shd w:val="clear" w:color="auto" w:fill="auto"/>
          </w:tcPr>
          <w:p w14:paraId="254C9FC6" w14:textId="03143E20" w:rsidR="00A00830" w:rsidRPr="00D55997" w:rsidRDefault="00A00830" w:rsidP="00084A1E">
            <w:pPr>
              <w:rPr>
                <w:rFonts w:ascii="Arial" w:hAnsi="Arial" w:cs="Arial"/>
              </w:rPr>
            </w:pPr>
            <w:r w:rsidRPr="00D55997">
              <w:rPr>
                <w:rFonts w:ascii="Arial" w:hAnsi="Arial" w:cs="Arial"/>
              </w:rPr>
              <w:t xml:space="preserve">Targets are set on an individual basis. </w:t>
            </w:r>
            <w:r w:rsidR="00945E86">
              <w:rPr>
                <w:rFonts w:ascii="Arial" w:hAnsi="Arial" w:cs="Arial"/>
              </w:rPr>
              <w:t xml:space="preserve">These are included on the front covers of our learning </w:t>
            </w:r>
            <w:r w:rsidR="007C2BBA">
              <w:rPr>
                <w:rFonts w:ascii="Arial" w:hAnsi="Arial" w:cs="Arial"/>
              </w:rPr>
              <w:t>enquiries</w:t>
            </w:r>
            <w:r w:rsidR="00945E86">
              <w:rPr>
                <w:rFonts w:ascii="Arial" w:hAnsi="Arial" w:cs="Arial"/>
              </w:rPr>
              <w:t xml:space="preserve"> that that children with additional needs are very clear about the outcomes they need to achieve across the </w:t>
            </w:r>
            <w:r w:rsidR="007C2BBA">
              <w:rPr>
                <w:rFonts w:ascii="Arial" w:hAnsi="Arial" w:cs="Arial"/>
              </w:rPr>
              <w:t>2–4-week</w:t>
            </w:r>
            <w:r w:rsidR="00945E86">
              <w:rPr>
                <w:rFonts w:ascii="Arial" w:hAnsi="Arial" w:cs="Arial"/>
              </w:rPr>
              <w:t xml:space="preserve"> period. This are referenced frequently for pupils, ensuring that children have access to an engaging and motivating curriculum whilst also increasing acquiring basic reading, writing, communication and maths skills. The targets are often broken down from the EHCP and include the smaller steps required to achieve a learning outcome. Targets are shared with</w:t>
            </w:r>
            <w:r w:rsidRPr="00D55997">
              <w:rPr>
                <w:rFonts w:ascii="Arial" w:hAnsi="Arial" w:cs="Arial"/>
              </w:rPr>
              <w:t xml:space="preserve"> parents and outside agencies such as the educational psychologists</w:t>
            </w:r>
            <w:r>
              <w:rPr>
                <w:rFonts w:ascii="Arial" w:hAnsi="Arial" w:cs="Arial"/>
              </w:rPr>
              <w:t xml:space="preserve">. Plans are reviewed </w:t>
            </w:r>
            <w:r w:rsidR="00945E86">
              <w:rPr>
                <w:rFonts w:ascii="Arial" w:hAnsi="Arial" w:cs="Arial"/>
              </w:rPr>
              <w:t xml:space="preserve">half </w:t>
            </w:r>
            <w:r>
              <w:rPr>
                <w:rFonts w:ascii="Arial" w:hAnsi="Arial" w:cs="Arial"/>
              </w:rPr>
              <w:t xml:space="preserve">termly and parents discuss progress towards the targets at </w:t>
            </w:r>
            <w:r w:rsidR="00945E86">
              <w:rPr>
                <w:rFonts w:ascii="Arial" w:hAnsi="Arial" w:cs="Arial"/>
              </w:rPr>
              <w:t xml:space="preserve">specific SEND </w:t>
            </w:r>
            <w:r>
              <w:rPr>
                <w:rFonts w:ascii="Arial" w:hAnsi="Arial" w:cs="Arial"/>
              </w:rPr>
              <w:t xml:space="preserve">parents evening. </w:t>
            </w:r>
            <w:r w:rsidR="00945E86">
              <w:rPr>
                <w:rFonts w:ascii="Arial" w:hAnsi="Arial" w:cs="Arial"/>
              </w:rPr>
              <w:t xml:space="preserve">These are longer sessions held outside of the termly parent evenings and allow teachers the opportunity to go through ILPs, to review and assess the impact of learning across the term. </w:t>
            </w:r>
            <w:r w:rsidR="007C2BBA">
              <w:rPr>
                <w:rFonts w:ascii="Arial" w:hAnsi="Arial" w:cs="Arial"/>
              </w:rPr>
              <w:t>We regularly</w:t>
            </w:r>
            <w:r>
              <w:rPr>
                <w:rFonts w:ascii="Arial" w:hAnsi="Arial" w:cs="Arial"/>
              </w:rPr>
              <w:t xml:space="preserve"> check in with every child on the register and </w:t>
            </w:r>
            <w:r w:rsidR="00945E86">
              <w:rPr>
                <w:rFonts w:ascii="Arial" w:hAnsi="Arial" w:cs="Arial"/>
              </w:rPr>
              <w:t xml:space="preserve">have </w:t>
            </w:r>
            <w:r>
              <w:rPr>
                <w:rFonts w:ascii="Arial" w:hAnsi="Arial" w:cs="Arial"/>
              </w:rPr>
              <w:t xml:space="preserve">exceptional communications with </w:t>
            </w:r>
            <w:r w:rsidR="007C2BBA">
              <w:rPr>
                <w:rFonts w:ascii="Arial" w:hAnsi="Arial" w:cs="Arial"/>
              </w:rPr>
              <w:t>parents. Our</w:t>
            </w:r>
            <w:r w:rsidR="00945E86">
              <w:rPr>
                <w:rFonts w:ascii="Arial" w:hAnsi="Arial" w:cs="Arial"/>
              </w:rPr>
              <w:t xml:space="preserve"> SEND parent forum also allows us the opportunity to share strategies and best practise around some of the targets set.</w:t>
            </w:r>
          </w:p>
        </w:tc>
      </w:tr>
      <w:tr w:rsidR="0054274E" w14:paraId="1B16BA1D" w14:textId="77777777" w:rsidTr="0054274E">
        <w:tc>
          <w:tcPr>
            <w:tcW w:w="2739" w:type="dxa"/>
            <w:shd w:val="clear" w:color="auto" w:fill="B8CCE4" w:themeFill="accent1" w:themeFillTint="66"/>
          </w:tcPr>
          <w:p w14:paraId="44B8E49C" w14:textId="317C7087" w:rsidR="00A00830" w:rsidRPr="00D55997" w:rsidRDefault="00A00830" w:rsidP="00C12453">
            <w:pPr>
              <w:rPr>
                <w:rFonts w:ascii="Arial" w:hAnsi="Arial" w:cs="Arial"/>
              </w:rPr>
            </w:pPr>
            <w:r>
              <w:rPr>
                <w:rFonts w:ascii="Arial" w:hAnsi="Arial" w:cs="Arial"/>
              </w:rPr>
              <w:t>How are interventions timetabled so that children are receiving additional support?</w:t>
            </w:r>
          </w:p>
        </w:tc>
        <w:tc>
          <w:tcPr>
            <w:tcW w:w="11436" w:type="dxa"/>
            <w:gridSpan w:val="4"/>
            <w:shd w:val="clear" w:color="auto" w:fill="auto"/>
          </w:tcPr>
          <w:p w14:paraId="085AB677" w14:textId="27DBA8C3" w:rsidR="00A00830" w:rsidRPr="00A77923" w:rsidRDefault="00A00830" w:rsidP="00A77923">
            <w:pPr>
              <w:rPr>
                <w:rFonts w:ascii="Arial" w:hAnsi="Arial" w:cs="Arial"/>
              </w:rPr>
            </w:pPr>
            <w:r>
              <w:rPr>
                <w:rFonts w:ascii="Arial" w:hAnsi="Arial" w:cs="Arial"/>
              </w:rPr>
              <w:t xml:space="preserve">Many children on our register receive early morning interventions beginning </w:t>
            </w:r>
            <w:r w:rsidR="00945E86">
              <w:rPr>
                <w:rFonts w:ascii="Arial" w:hAnsi="Arial" w:cs="Arial"/>
              </w:rPr>
              <w:t xml:space="preserve">before other </w:t>
            </w:r>
            <w:r>
              <w:rPr>
                <w:rFonts w:ascii="Arial" w:hAnsi="Arial" w:cs="Arial"/>
              </w:rPr>
              <w:t xml:space="preserve">children come into </w:t>
            </w:r>
            <w:r w:rsidR="007C2BBA">
              <w:rPr>
                <w:rFonts w:ascii="Arial" w:hAnsi="Arial" w:cs="Arial"/>
              </w:rPr>
              <w:t>school. We</w:t>
            </w:r>
            <w:r>
              <w:rPr>
                <w:rFonts w:ascii="Arial" w:hAnsi="Arial" w:cs="Arial"/>
              </w:rPr>
              <w:t xml:space="preserve"> run a breakfast club for some of our most vulnerable children on the register to ensure they have a more positive start to the day. Teachers begin pre teaching sessions and one to one </w:t>
            </w:r>
            <w:r w:rsidR="007C2BBA">
              <w:rPr>
                <w:rFonts w:ascii="Arial" w:hAnsi="Arial" w:cs="Arial"/>
              </w:rPr>
              <w:t>intervention</w:t>
            </w:r>
            <w:r>
              <w:rPr>
                <w:rFonts w:ascii="Arial" w:hAnsi="Arial" w:cs="Arial"/>
              </w:rPr>
              <w:t xml:space="preserve"> at these times too. Our </w:t>
            </w:r>
            <w:r w:rsidR="00C474EE">
              <w:rPr>
                <w:rFonts w:ascii="Arial" w:hAnsi="Arial" w:cs="Arial"/>
              </w:rPr>
              <w:t xml:space="preserve">phonics, reading sessions </w:t>
            </w:r>
            <w:r>
              <w:rPr>
                <w:rFonts w:ascii="Arial" w:hAnsi="Arial" w:cs="Arial"/>
              </w:rPr>
              <w:t>and other reading interventions</w:t>
            </w:r>
            <w:r w:rsidR="00D34363">
              <w:rPr>
                <w:rFonts w:ascii="Arial" w:hAnsi="Arial" w:cs="Arial"/>
              </w:rPr>
              <w:t xml:space="preserve"> </w:t>
            </w:r>
            <w:r w:rsidR="00C474EE">
              <w:rPr>
                <w:rFonts w:ascii="Arial" w:hAnsi="Arial" w:cs="Arial"/>
              </w:rPr>
              <w:t>are timetabled so that the whole school participates in daily reading sessions</w:t>
            </w:r>
            <w:r>
              <w:rPr>
                <w:rFonts w:ascii="Arial" w:hAnsi="Arial" w:cs="Arial"/>
              </w:rPr>
              <w:t xml:space="preserve">. Pastoral programmes mostly take place </w:t>
            </w:r>
            <w:r w:rsidR="00C474EE">
              <w:rPr>
                <w:rFonts w:ascii="Arial" w:hAnsi="Arial" w:cs="Arial"/>
              </w:rPr>
              <w:t xml:space="preserve">in the </w:t>
            </w:r>
            <w:r>
              <w:rPr>
                <w:rFonts w:ascii="Arial" w:hAnsi="Arial" w:cs="Arial"/>
              </w:rPr>
              <w:t>afternoons with additional interventions including Snip. The Power of One (</w:t>
            </w:r>
            <w:r w:rsidR="007C2BBA">
              <w:rPr>
                <w:rFonts w:ascii="Arial" w:hAnsi="Arial" w:cs="Arial"/>
              </w:rPr>
              <w:t>Maths) Read</w:t>
            </w:r>
            <w:r>
              <w:rPr>
                <w:rFonts w:ascii="Arial" w:hAnsi="Arial" w:cs="Arial"/>
              </w:rPr>
              <w:t>, write inc one to one sessions also happening after children have finished their Maths and English lessons.</w:t>
            </w:r>
          </w:p>
        </w:tc>
      </w:tr>
      <w:tr w:rsidR="0054274E" w14:paraId="5899A856" w14:textId="77777777" w:rsidTr="0054274E">
        <w:trPr>
          <w:trHeight w:val="1114"/>
        </w:trPr>
        <w:tc>
          <w:tcPr>
            <w:tcW w:w="2739" w:type="dxa"/>
            <w:shd w:val="clear" w:color="auto" w:fill="B8CCE4" w:themeFill="accent1" w:themeFillTint="66"/>
          </w:tcPr>
          <w:p w14:paraId="494009A7" w14:textId="116EAA0C" w:rsidR="00A00830" w:rsidRPr="00D55997" w:rsidRDefault="00A00830" w:rsidP="00C12453">
            <w:pPr>
              <w:rPr>
                <w:rFonts w:ascii="Arial" w:hAnsi="Arial" w:cs="Arial"/>
              </w:rPr>
            </w:pPr>
            <w:r>
              <w:rPr>
                <w:rFonts w:ascii="Arial" w:hAnsi="Arial" w:cs="Arial"/>
              </w:rPr>
              <w:lastRenderedPageBreak/>
              <w:t>How are staff deployed to ensure progress for SEND pupils?</w:t>
            </w:r>
          </w:p>
        </w:tc>
        <w:tc>
          <w:tcPr>
            <w:tcW w:w="11436" w:type="dxa"/>
            <w:gridSpan w:val="4"/>
            <w:shd w:val="clear" w:color="auto" w:fill="auto"/>
          </w:tcPr>
          <w:p w14:paraId="1683C7EE" w14:textId="02FFFEB7" w:rsidR="00A00830" w:rsidRPr="00D55997" w:rsidRDefault="00C474EE" w:rsidP="00C474EE">
            <w:pPr>
              <w:rPr>
                <w:rFonts w:ascii="Arial" w:hAnsi="Arial" w:cs="Arial"/>
              </w:rPr>
            </w:pPr>
            <w:r>
              <w:rPr>
                <w:rFonts w:ascii="Arial" w:hAnsi="Arial" w:cs="Arial"/>
              </w:rPr>
              <w:t xml:space="preserve">Where we can, we avoid assigning children a </w:t>
            </w:r>
            <w:r w:rsidR="007C2BBA">
              <w:rPr>
                <w:rFonts w:ascii="Arial" w:hAnsi="Arial" w:cs="Arial"/>
              </w:rPr>
              <w:t>one-to-one</w:t>
            </w:r>
            <w:r>
              <w:rPr>
                <w:rFonts w:ascii="Arial" w:hAnsi="Arial" w:cs="Arial"/>
              </w:rPr>
              <w:t xml:space="preserve"> TA. Research shows that often these are the children who make the slowest progress. We try hard to ensure children do not become dependent and over reliant on TA support. We continually look for opportunities to share best practise through our TA meetings that happen once every half term. </w:t>
            </w:r>
            <w:r w:rsidR="00970416">
              <w:rPr>
                <w:rFonts w:ascii="Arial" w:hAnsi="Arial" w:cs="Arial"/>
              </w:rPr>
              <w:t>T</w:t>
            </w:r>
            <w:r w:rsidR="00A00830">
              <w:rPr>
                <w:rFonts w:ascii="Arial" w:hAnsi="Arial" w:cs="Arial"/>
              </w:rPr>
              <w:t xml:space="preserve">wo children who have EHCPs have TA support sometimes 1 to 1 but mostly 2 to 1. </w:t>
            </w:r>
            <w:r w:rsidR="00970416">
              <w:rPr>
                <w:rFonts w:ascii="Arial" w:hAnsi="Arial" w:cs="Arial"/>
              </w:rPr>
              <w:t>A</w:t>
            </w:r>
            <w:r w:rsidR="00A00830">
              <w:rPr>
                <w:rFonts w:ascii="Arial" w:hAnsi="Arial" w:cs="Arial"/>
              </w:rPr>
              <w:t xml:space="preserve"> child who </w:t>
            </w:r>
            <w:r w:rsidR="007C2BBA">
              <w:rPr>
                <w:rFonts w:ascii="Arial" w:hAnsi="Arial" w:cs="Arial"/>
              </w:rPr>
              <w:t>has significant</w:t>
            </w:r>
            <w:r w:rsidR="00A00830">
              <w:rPr>
                <w:rFonts w:ascii="Arial" w:hAnsi="Arial" w:cs="Arial"/>
              </w:rPr>
              <w:t xml:space="preserve"> behaviour challenges </w:t>
            </w:r>
            <w:r w:rsidR="00970416">
              <w:rPr>
                <w:rFonts w:ascii="Arial" w:hAnsi="Arial" w:cs="Arial"/>
              </w:rPr>
              <w:t>has</w:t>
            </w:r>
            <w:r w:rsidR="00A00830">
              <w:rPr>
                <w:rFonts w:ascii="Arial" w:hAnsi="Arial" w:cs="Arial"/>
              </w:rPr>
              <w:t xml:space="preserve"> a 1 to 1 TA to support </w:t>
            </w:r>
            <w:r w:rsidR="00970416">
              <w:rPr>
                <w:rFonts w:ascii="Arial" w:hAnsi="Arial" w:cs="Arial"/>
              </w:rPr>
              <w:t>their</w:t>
            </w:r>
            <w:r w:rsidR="00A00830">
              <w:rPr>
                <w:rFonts w:ascii="Arial" w:hAnsi="Arial" w:cs="Arial"/>
              </w:rPr>
              <w:t xml:space="preserve"> needs.</w:t>
            </w:r>
            <w:r>
              <w:rPr>
                <w:rFonts w:ascii="Arial" w:hAnsi="Arial" w:cs="Arial"/>
              </w:rPr>
              <w:t xml:space="preserve"> </w:t>
            </w:r>
            <w:r w:rsidR="00A00830">
              <w:rPr>
                <w:rFonts w:ascii="Arial" w:hAnsi="Arial" w:cs="Arial"/>
              </w:rPr>
              <w:t xml:space="preserve">Other teaching assistants support children in class for Maths and English and then begin interventions for the remaining of the day. These are only stopped where TAs cover teachers PPA time or other cover. </w:t>
            </w:r>
          </w:p>
        </w:tc>
      </w:tr>
      <w:tr w:rsidR="00C12453" w14:paraId="1A4514D4" w14:textId="77777777" w:rsidTr="001F4601">
        <w:tc>
          <w:tcPr>
            <w:tcW w:w="14175" w:type="dxa"/>
            <w:gridSpan w:val="5"/>
            <w:shd w:val="clear" w:color="auto" w:fill="F2DBDB" w:themeFill="accent2" w:themeFillTint="33"/>
          </w:tcPr>
          <w:p w14:paraId="057FFE22" w14:textId="0F070C22" w:rsidR="00C12453" w:rsidRPr="001F4601" w:rsidRDefault="00C12453" w:rsidP="00C12453">
            <w:pPr>
              <w:jc w:val="center"/>
              <w:rPr>
                <w:rFonts w:ascii="Arial" w:hAnsi="Arial" w:cs="Arial"/>
                <w:b/>
                <w:bCs/>
                <w:sz w:val="32"/>
                <w:szCs w:val="32"/>
              </w:rPr>
            </w:pPr>
            <w:r w:rsidRPr="001F4601">
              <w:rPr>
                <w:rFonts w:ascii="Arial" w:hAnsi="Arial" w:cs="Arial"/>
                <w:b/>
                <w:bCs/>
                <w:sz w:val="32"/>
                <w:szCs w:val="32"/>
              </w:rPr>
              <w:t>PROVISION, INCLUDING STAFFING FOR SEND PUPILS</w:t>
            </w:r>
          </w:p>
        </w:tc>
      </w:tr>
      <w:tr w:rsidR="0054274E" w14:paraId="4CF4742D" w14:textId="77777777" w:rsidTr="0054274E">
        <w:tc>
          <w:tcPr>
            <w:tcW w:w="2739" w:type="dxa"/>
            <w:shd w:val="clear" w:color="auto" w:fill="B8CCE4" w:themeFill="accent1" w:themeFillTint="66"/>
          </w:tcPr>
          <w:p w14:paraId="70221A0F" w14:textId="4B2D9F4C" w:rsidR="00A00830" w:rsidRPr="00D55997" w:rsidRDefault="00A00830" w:rsidP="00C12453">
            <w:pPr>
              <w:rPr>
                <w:rFonts w:ascii="Arial" w:hAnsi="Arial" w:cs="Arial"/>
              </w:rPr>
            </w:pPr>
            <w:r w:rsidRPr="00D55997">
              <w:rPr>
                <w:rFonts w:ascii="Arial" w:hAnsi="Arial" w:cs="Arial"/>
              </w:rPr>
              <w:t>Are all the relevant plans in place? (</w:t>
            </w:r>
            <w:r w:rsidR="007C2BBA" w:rsidRPr="00D55997">
              <w:rPr>
                <w:rFonts w:ascii="Arial" w:hAnsi="Arial" w:cs="Arial"/>
              </w:rPr>
              <w:t>Provision</w:t>
            </w:r>
            <w:r w:rsidRPr="00D55997">
              <w:rPr>
                <w:rFonts w:ascii="Arial" w:hAnsi="Arial" w:cs="Arial"/>
              </w:rPr>
              <w:t xml:space="preserve"> maps, individual education plans, pastoral plans)</w:t>
            </w:r>
          </w:p>
        </w:tc>
        <w:tc>
          <w:tcPr>
            <w:tcW w:w="11436" w:type="dxa"/>
            <w:gridSpan w:val="4"/>
            <w:shd w:val="clear" w:color="auto" w:fill="auto"/>
          </w:tcPr>
          <w:p w14:paraId="61828256" w14:textId="5234BA6D" w:rsidR="00A00830" w:rsidRDefault="00A00830" w:rsidP="00C12453">
            <w:pPr>
              <w:rPr>
                <w:rFonts w:ascii="Arial" w:hAnsi="Arial" w:cs="Arial"/>
              </w:rPr>
            </w:pPr>
            <w:r w:rsidRPr="00D55997">
              <w:rPr>
                <w:rFonts w:ascii="Arial" w:hAnsi="Arial" w:cs="Arial"/>
              </w:rPr>
              <w:t>All children are on a school provision map stating the</w:t>
            </w:r>
            <w:r>
              <w:rPr>
                <w:rFonts w:ascii="Arial" w:hAnsi="Arial" w:cs="Arial"/>
              </w:rPr>
              <w:t xml:space="preserve">ir </w:t>
            </w:r>
            <w:r w:rsidR="007C2BBA">
              <w:rPr>
                <w:rFonts w:ascii="Arial" w:hAnsi="Arial" w:cs="Arial"/>
              </w:rPr>
              <w:t xml:space="preserve">prime </w:t>
            </w:r>
            <w:r w:rsidR="007C2BBA" w:rsidRPr="00D55997">
              <w:rPr>
                <w:rFonts w:ascii="Arial" w:hAnsi="Arial" w:cs="Arial"/>
              </w:rPr>
              <w:t>area</w:t>
            </w:r>
            <w:r w:rsidRPr="00D55997">
              <w:rPr>
                <w:rFonts w:ascii="Arial" w:hAnsi="Arial" w:cs="Arial"/>
              </w:rPr>
              <w:t xml:space="preserve"> of need and the support that is in place</w:t>
            </w:r>
            <w:r>
              <w:rPr>
                <w:rFonts w:ascii="Arial" w:hAnsi="Arial" w:cs="Arial"/>
              </w:rPr>
              <w:t xml:space="preserve"> for them</w:t>
            </w:r>
            <w:r w:rsidRPr="00D55997">
              <w:rPr>
                <w:rFonts w:ascii="Arial" w:hAnsi="Arial" w:cs="Arial"/>
              </w:rPr>
              <w:t xml:space="preserve">. </w:t>
            </w:r>
            <w:r>
              <w:rPr>
                <w:rFonts w:ascii="Arial" w:hAnsi="Arial" w:cs="Arial"/>
              </w:rPr>
              <w:t>Our intervention plan enables us to provide bespoke interventions for our SEND children whilst ensuring that they also access quality first teaching with adult support in class where needed.</w:t>
            </w:r>
          </w:p>
          <w:p w14:paraId="4472B637" w14:textId="77777777" w:rsidR="00A00830" w:rsidRDefault="00A00830" w:rsidP="00425EC4">
            <w:pPr>
              <w:rPr>
                <w:rFonts w:ascii="Arial" w:hAnsi="Arial" w:cs="Arial"/>
              </w:rPr>
            </w:pPr>
            <w:r>
              <w:rPr>
                <w:rFonts w:ascii="Arial" w:hAnsi="Arial" w:cs="Arial"/>
              </w:rPr>
              <w:t>IEPs are written termly and shared with the child and parents who have an input into the plan.</w:t>
            </w:r>
          </w:p>
          <w:p w14:paraId="26B0C61C" w14:textId="77777777" w:rsidR="00A00830" w:rsidRDefault="00A00830" w:rsidP="00425EC4">
            <w:pPr>
              <w:rPr>
                <w:rFonts w:ascii="Arial" w:hAnsi="Arial" w:cs="Arial"/>
              </w:rPr>
            </w:pPr>
          </w:p>
          <w:p w14:paraId="674E969A" w14:textId="00062E19" w:rsidR="00A00830" w:rsidRPr="00D55997" w:rsidRDefault="00A00830" w:rsidP="00425EC4">
            <w:pPr>
              <w:rPr>
                <w:rFonts w:ascii="Arial" w:hAnsi="Arial" w:cs="Arial"/>
              </w:rPr>
            </w:pPr>
            <w:r>
              <w:rPr>
                <w:rFonts w:ascii="Arial" w:hAnsi="Arial" w:cs="Arial"/>
              </w:rPr>
              <w:t xml:space="preserve">The SEND register is reviewed termly by the SEND </w:t>
            </w:r>
            <w:r w:rsidR="00101899">
              <w:rPr>
                <w:rFonts w:ascii="Arial" w:hAnsi="Arial" w:cs="Arial"/>
              </w:rPr>
              <w:t xml:space="preserve">leads </w:t>
            </w:r>
            <w:r>
              <w:rPr>
                <w:rFonts w:ascii="Arial" w:hAnsi="Arial" w:cs="Arial"/>
              </w:rPr>
              <w:t>(KB,</w:t>
            </w:r>
            <w:r w:rsidR="00122374">
              <w:rPr>
                <w:rFonts w:ascii="Arial" w:hAnsi="Arial" w:cs="Arial"/>
              </w:rPr>
              <w:t>THE SENDCO</w:t>
            </w:r>
            <w:r>
              <w:rPr>
                <w:rFonts w:ascii="Arial" w:hAnsi="Arial" w:cs="Arial"/>
              </w:rPr>
              <w:t xml:space="preserve">) </w:t>
            </w:r>
            <w:r w:rsidR="00FF3E97">
              <w:rPr>
                <w:rFonts w:ascii="Arial" w:hAnsi="Arial" w:cs="Arial"/>
              </w:rPr>
              <w:t xml:space="preserve">by teachers, with supporting information given by teaching assistants. We aim to use all the evidence acquired to consider what type of plans will deliver the best progress for each child. </w:t>
            </w:r>
            <w:r>
              <w:rPr>
                <w:rFonts w:ascii="Arial" w:hAnsi="Arial" w:cs="Arial"/>
              </w:rPr>
              <w:t xml:space="preserve">Where children are not responding well to a plan or </w:t>
            </w:r>
            <w:r w:rsidR="007C2BBA">
              <w:rPr>
                <w:rFonts w:ascii="Arial" w:hAnsi="Arial" w:cs="Arial"/>
              </w:rPr>
              <w:t>intervention,</w:t>
            </w:r>
            <w:r>
              <w:rPr>
                <w:rFonts w:ascii="Arial" w:hAnsi="Arial" w:cs="Arial"/>
              </w:rPr>
              <w:t xml:space="preserve"> we adapt the provision. We have explored the use of an online tool-www.provionmapping.co.uk with SENDcos across the Trust to see if we can ensure greater consistency and effectiveness within our practise.</w:t>
            </w:r>
          </w:p>
        </w:tc>
      </w:tr>
      <w:tr w:rsidR="0054274E" w14:paraId="0BD8CCBC" w14:textId="77777777" w:rsidTr="0054274E">
        <w:tc>
          <w:tcPr>
            <w:tcW w:w="2739" w:type="dxa"/>
            <w:shd w:val="clear" w:color="auto" w:fill="B8CCE4" w:themeFill="accent1" w:themeFillTint="66"/>
          </w:tcPr>
          <w:p w14:paraId="21101230" w14:textId="77777777" w:rsidR="00A00830" w:rsidRPr="00D55997" w:rsidRDefault="00A00830" w:rsidP="00C12453">
            <w:pPr>
              <w:rPr>
                <w:rFonts w:ascii="Arial" w:hAnsi="Arial" w:cs="Arial"/>
              </w:rPr>
            </w:pPr>
            <w:r w:rsidRPr="00D55997">
              <w:rPr>
                <w:rFonts w:ascii="Arial" w:hAnsi="Arial" w:cs="Arial"/>
              </w:rPr>
              <w:t>How are school resources deployed?</w:t>
            </w:r>
          </w:p>
          <w:p w14:paraId="009686AB" w14:textId="77777777" w:rsidR="00A00830" w:rsidRPr="00D55997" w:rsidRDefault="00A00830" w:rsidP="00C12453">
            <w:pPr>
              <w:numPr>
                <w:ilvl w:val="0"/>
                <w:numId w:val="8"/>
              </w:numPr>
              <w:rPr>
                <w:rFonts w:ascii="Arial" w:hAnsi="Arial" w:cs="Arial"/>
              </w:rPr>
            </w:pPr>
            <w:r w:rsidRPr="00D55997">
              <w:rPr>
                <w:rFonts w:ascii="Arial" w:hAnsi="Arial" w:cs="Arial"/>
              </w:rPr>
              <w:t>How many LSAs</w:t>
            </w:r>
          </w:p>
          <w:p w14:paraId="29B90FAF" w14:textId="77777777" w:rsidR="00A00830" w:rsidRPr="00D55997" w:rsidRDefault="00A00830" w:rsidP="00C12453">
            <w:pPr>
              <w:numPr>
                <w:ilvl w:val="0"/>
                <w:numId w:val="8"/>
              </w:numPr>
              <w:rPr>
                <w:rFonts w:ascii="Arial" w:hAnsi="Arial" w:cs="Arial"/>
              </w:rPr>
            </w:pPr>
            <w:r w:rsidRPr="00D55997">
              <w:rPr>
                <w:rFonts w:ascii="Arial" w:hAnsi="Arial" w:cs="Arial"/>
              </w:rPr>
              <w:t>Any external support</w:t>
            </w:r>
          </w:p>
          <w:p w14:paraId="3B9B83F1" w14:textId="77777777" w:rsidR="00A00830" w:rsidRPr="00D55997" w:rsidRDefault="00A00830" w:rsidP="00C12453">
            <w:pPr>
              <w:numPr>
                <w:ilvl w:val="0"/>
                <w:numId w:val="8"/>
              </w:numPr>
              <w:rPr>
                <w:rFonts w:ascii="Arial" w:hAnsi="Arial" w:cs="Arial"/>
              </w:rPr>
            </w:pPr>
            <w:r w:rsidRPr="00D55997">
              <w:rPr>
                <w:rFonts w:ascii="Arial" w:hAnsi="Arial" w:cs="Arial"/>
              </w:rPr>
              <w:t>Equipment and any adaptations</w:t>
            </w:r>
          </w:p>
        </w:tc>
        <w:tc>
          <w:tcPr>
            <w:tcW w:w="11436" w:type="dxa"/>
            <w:gridSpan w:val="4"/>
            <w:shd w:val="clear" w:color="auto" w:fill="auto"/>
          </w:tcPr>
          <w:p w14:paraId="582191F3" w14:textId="1232A58D" w:rsidR="00A00830" w:rsidRPr="00D55997" w:rsidRDefault="00A00830" w:rsidP="00C12453">
            <w:pPr>
              <w:rPr>
                <w:rFonts w:ascii="Arial" w:hAnsi="Arial" w:cs="Arial"/>
              </w:rPr>
            </w:pPr>
            <w:r w:rsidRPr="00D55997">
              <w:rPr>
                <w:rFonts w:ascii="Arial" w:hAnsi="Arial" w:cs="Arial"/>
              </w:rPr>
              <w:t xml:space="preserve">Resources are deployed dependent on the individual needs of the children. Some children </w:t>
            </w:r>
            <w:r>
              <w:rPr>
                <w:rFonts w:ascii="Arial" w:hAnsi="Arial" w:cs="Arial"/>
              </w:rPr>
              <w:t xml:space="preserve">at Galmpton </w:t>
            </w:r>
            <w:r w:rsidRPr="00D55997">
              <w:rPr>
                <w:rFonts w:ascii="Arial" w:hAnsi="Arial" w:cs="Arial"/>
              </w:rPr>
              <w:t>require 1:</w:t>
            </w:r>
            <w:r>
              <w:rPr>
                <w:rFonts w:ascii="Arial" w:hAnsi="Arial" w:cs="Arial"/>
              </w:rPr>
              <w:t>2 or 1:1</w:t>
            </w:r>
            <w:r w:rsidRPr="00D55997">
              <w:rPr>
                <w:rFonts w:ascii="Arial" w:hAnsi="Arial" w:cs="Arial"/>
              </w:rPr>
              <w:t xml:space="preserve"> support, others need specialised equipment and resources, whereas some children require support at specific times of the day or for particular activities which are carefully planned out.</w:t>
            </w:r>
          </w:p>
          <w:p w14:paraId="00A2740C" w14:textId="4BEE51D9" w:rsidR="00101899" w:rsidRPr="00101899" w:rsidRDefault="00101899" w:rsidP="00101899">
            <w:pPr>
              <w:rPr>
                <w:rFonts w:ascii="Arial" w:hAnsi="Arial" w:cs="Arial"/>
              </w:rPr>
            </w:pPr>
            <w:r w:rsidRPr="00101899">
              <w:rPr>
                <w:rFonts w:ascii="Arial" w:hAnsi="Arial" w:cs="Arial"/>
              </w:rPr>
              <w:t xml:space="preserve">We currently have 3 HLTA’s and 5 LSA’s (some LSAs are part time) who work alongside the class teachers and SENDCo to provide support for the children. Our </w:t>
            </w:r>
            <w:r w:rsidR="007C2BBA" w:rsidRPr="00101899">
              <w:rPr>
                <w:rFonts w:ascii="Arial" w:hAnsi="Arial" w:cs="Arial"/>
              </w:rPr>
              <w:t>SENDco</w:t>
            </w:r>
            <w:r w:rsidRPr="00101899">
              <w:rPr>
                <w:rFonts w:ascii="Arial" w:hAnsi="Arial" w:cs="Arial"/>
              </w:rPr>
              <w:t xml:space="preserve"> has moved into her role as inclusion lead including Pastoral Lead this year following the loss of our previous Pastoral Lead.  The Headteacher continues as C</w:t>
            </w:r>
            <w:r w:rsidR="00FF3E97">
              <w:rPr>
                <w:rFonts w:ascii="Arial" w:hAnsi="Arial" w:cs="Arial"/>
              </w:rPr>
              <w:t>F</w:t>
            </w:r>
            <w:r w:rsidRPr="00101899">
              <w:rPr>
                <w:rFonts w:ascii="Arial" w:hAnsi="Arial" w:cs="Arial"/>
              </w:rPr>
              <w:t>C (</w:t>
            </w:r>
            <w:r w:rsidR="00FF3E97">
              <w:rPr>
                <w:rFonts w:ascii="Arial" w:hAnsi="Arial" w:cs="Arial"/>
              </w:rPr>
              <w:t>cared for children</w:t>
            </w:r>
            <w:r w:rsidRPr="00101899">
              <w:rPr>
                <w:rFonts w:ascii="Arial" w:hAnsi="Arial" w:cs="Arial"/>
              </w:rPr>
              <w:t>)  Lead.</w:t>
            </w:r>
          </w:p>
          <w:p w14:paraId="1AE8EDE6" w14:textId="6B7264E0" w:rsidR="00A00830" w:rsidRPr="00D55997" w:rsidRDefault="00101899" w:rsidP="00101899">
            <w:pPr>
              <w:rPr>
                <w:rFonts w:ascii="Arial" w:hAnsi="Arial" w:cs="Arial"/>
              </w:rPr>
            </w:pPr>
            <w:r w:rsidRPr="00101899">
              <w:rPr>
                <w:rFonts w:ascii="Arial" w:hAnsi="Arial" w:cs="Arial"/>
              </w:rPr>
              <w:t>External support is provided for by a private Educational Psychologist bought in by the school, referrals are made to other external agencies when needed such at Occupational Therapists, Speech and Language support, the School Nurse Team, Portage, Family Support, Medical support and Local Authority support. The school works closely with both parents and outside agencies to ensure a child’s needs are fully met and any advice given taken on board.</w:t>
            </w:r>
            <w:r w:rsidR="00FF3E97">
              <w:rPr>
                <w:rFonts w:ascii="Arial" w:hAnsi="Arial" w:cs="Arial"/>
              </w:rPr>
              <w:t xml:space="preserve"> The headteacher continues as vice chair of the Virtual school.</w:t>
            </w:r>
          </w:p>
          <w:p w14:paraId="3745CD11" w14:textId="77777777" w:rsidR="00A00830" w:rsidRPr="00D55997" w:rsidRDefault="00A00830" w:rsidP="00101899">
            <w:pPr>
              <w:rPr>
                <w:rFonts w:ascii="Arial" w:hAnsi="Arial" w:cs="Arial"/>
              </w:rPr>
            </w:pPr>
          </w:p>
        </w:tc>
      </w:tr>
      <w:tr w:rsidR="0054274E" w14:paraId="5AA1A33D" w14:textId="77777777" w:rsidTr="0054274E">
        <w:tc>
          <w:tcPr>
            <w:tcW w:w="2739" w:type="dxa"/>
            <w:shd w:val="clear" w:color="auto" w:fill="B8CCE4" w:themeFill="accent1" w:themeFillTint="66"/>
          </w:tcPr>
          <w:p w14:paraId="5B344534" w14:textId="2D8B2838" w:rsidR="00A00830" w:rsidRPr="00D55997" w:rsidRDefault="00A00830" w:rsidP="00C12453">
            <w:pPr>
              <w:rPr>
                <w:rFonts w:ascii="Arial" w:hAnsi="Arial" w:cs="Arial"/>
              </w:rPr>
            </w:pPr>
            <w:r w:rsidRPr="00D55997">
              <w:rPr>
                <w:rFonts w:ascii="Arial" w:hAnsi="Arial" w:cs="Arial"/>
              </w:rPr>
              <w:t>Are there any budget/resource issues in terms of SEN provision?</w:t>
            </w:r>
          </w:p>
        </w:tc>
        <w:tc>
          <w:tcPr>
            <w:tcW w:w="11436" w:type="dxa"/>
            <w:gridSpan w:val="4"/>
            <w:shd w:val="clear" w:color="auto" w:fill="auto"/>
          </w:tcPr>
          <w:p w14:paraId="4680EA19" w14:textId="088DB907" w:rsidR="00A00830" w:rsidRPr="00D55997" w:rsidRDefault="00101899" w:rsidP="00425EC4">
            <w:pPr>
              <w:pStyle w:val="TableParagraph"/>
              <w:spacing w:before="8"/>
              <w:ind w:left="0"/>
            </w:pPr>
            <w:r w:rsidRPr="00754F0E">
              <w:t>Funding never covers the actual costing of TA support. The school is required to make up the difference from Element 3 from it’s delegated budget. This is proving to be an increasing challenge for the school.</w:t>
            </w:r>
            <w:r>
              <w:t xml:space="preserve"> In September 202</w:t>
            </w:r>
            <w:r w:rsidR="00FF3E97">
              <w:t>2</w:t>
            </w:r>
            <w:r>
              <w:t xml:space="preserve"> we received £</w:t>
            </w:r>
            <w:r w:rsidR="00FF3E97">
              <w:t>44932</w:t>
            </w:r>
            <w:r>
              <w:t xml:space="preserve"> for our </w:t>
            </w:r>
            <w:r w:rsidR="00FF3E97">
              <w:t>8</w:t>
            </w:r>
            <w:r>
              <w:t xml:space="preserve"> EHCP pupils. Teaching assistant salaries to support these children is currently </w:t>
            </w:r>
            <w:r w:rsidR="00FF3E97">
              <w:t xml:space="preserve">in the region of </w:t>
            </w:r>
            <w:r>
              <w:t>£</w:t>
            </w:r>
            <w:r w:rsidR="00FF3E97">
              <w:t>80k</w:t>
            </w:r>
          </w:p>
        </w:tc>
      </w:tr>
      <w:tr w:rsidR="00C12453" w14:paraId="1F21949D" w14:textId="77777777" w:rsidTr="001F4601">
        <w:tc>
          <w:tcPr>
            <w:tcW w:w="14175" w:type="dxa"/>
            <w:gridSpan w:val="5"/>
            <w:shd w:val="clear" w:color="auto" w:fill="F2DBDB" w:themeFill="accent2" w:themeFillTint="33"/>
          </w:tcPr>
          <w:p w14:paraId="05797246" w14:textId="0F89608C" w:rsidR="00C12453" w:rsidRPr="001F4601" w:rsidRDefault="00C12453" w:rsidP="00C12453">
            <w:pPr>
              <w:pStyle w:val="TableParagraph"/>
              <w:ind w:left="0"/>
              <w:jc w:val="center"/>
              <w:rPr>
                <w:b/>
                <w:bCs/>
                <w:sz w:val="32"/>
                <w:szCs w:val="32"/>
              </w:rPr>
            </w:pPr>
            <w:r w:rsidRPr="001F4601">
              <w:rPr>
                <w:b/>
                <w:bCs/>
                <w:sz w:val="32"/>
                <w:szCs w:val="32"/>
              </w:rPr>
              <w:t>PROGRESS FOR SEND PUPILS</w:t>
            </w:r>
          </w:p>
        </w:tc>
      </w:tr>
      <w:tr w:rsidR="0054274E" w14:paraId="52826440" w14:textId="77777777" w:rsidTr="0054274E">
        <w:tc>
          <w:tcPr>
            <w:tcW w:w="2739" w:type="dxa"/>
            <w:shd w:val="clear" w:color="auto" w:fill="B8CCE4" w:themeFill="accent1" w:themeFillTint="66"/>
          </w:tcPr>
          <w:p w14:paraId="7D2F5691" w14:textId="78A5E26D" w:rsidR="00A00830" w:rsidRPr="00D55997" w:rsidRDefault="00A00830" w:rsidP="00A77923">
            <w:pPr>
              <w:rPr>
                <w:rFonts w:ascii="Arial" w:hAnsi="Arial" w:cs="Arial"/>
              </w:rPr>
            </w:pPr>
            <w:r w:rsidRPr="00D55997">
              <w:rPr>
                <w:rFonts w:ascii="Arial" w:hAnsi="Arial" w:cs="Arial"/>
              </w:rPr>
              <w:t xml:space="preserve">How is </w:t>
            </w:r>
            <w:r>
              <w:rPr>
                <w:rFonts w:ascii="Arial" w:hAnsi="Arial" w:cs="Arial"/>
              </w:rPr>
              <w:t xml:space="preserve">SEND </w:t>
            </w:r>
            <w:r w:rsidRPr="00D55997">
              <w:rPr>
                <w:rFonts w:ascii="Arial" w:hAnsi="Arial" w:cs="Arial"/>
              </w:rPr>
              <w:t>progress monitored?</w:t>
            </w:r>
          </w:p>
          <w:p w14:paraId="1C18F50F" w14:textId="77777777" w:rsidR="00A00830" w:rsidRPr="00D55997" w:rsidRDefault="00A00830" w:rsidP="00A77923">
            <w:pPr>
              <w:rPr>
                <w:rFonts w:ascii="Arial" w:hAnsi="Arial" w:cs="Arial"/>
              </w:rPr>
            </w:pPr>
          </w:p>
          <w:p w14:paraId="6B4C6515" w14:textId="77777777" w:rsidR="00A00830" w:rsidRDefault="00A00830" w:rsidP="00A77923">
            <w:pPr>
              <w:rPr>
                <w:rFonts w:ascii="Arial" w:hAnsi="Arial" w:cs="Arial"/>
              </w:rPr>
            </w:pPr>
          </w:p>
        </w:tc>
        <w:tc>
          <w:tcPr>
            <w:tcW w:w="11436" w:type="dxa"/>
            <w:gridSpan w:val="4"/>
            <w:shd w:val="clear" w:color="auto" w:fill="auto"/>
          </w:tcPr>
          <w:p w14:paraId="047E0802" w14:textId="3FFFF5FE" w:rsidR="00A00830" w:rsidRDefault="00A00830" w:rsidP="00A77923">
            <w:pPr>
              <w:pStyle w:val="ListParagraph"/>
              <w:numPr>
                <w:ilvl w:val="0"/>
                <w:numId w:val="15"/>
              </w:numPr>
              <w:rPr>
                <w:rFonts w:ascii="Arial" w:hAnsi="Arial" w:cs="Arial"/>
              </w:rPr>
            </w:pPr>
            <w:r w:rsidRPr="00754F0E">
              <w:rPr>
                <w:rFonts w:ascii="Arial" w:hAnsi="Arial" w:cs="Arial"/>
              </w:rPr>
              <w:t>Ongoing assessments by class teachers and TA supports</w:t>
            </w:r>
          </w:p>
          <w:p w14:paraId="598CF0CE" w14:textId="15724128" w:rsidR="00FF3E97" w:rsidRDefault="00FF3E97" w:rsidP="00A77923">
            <w:pPr>
              <w:pStyle w:val="ListParagraph"/>
              <w:numPr>
                <w:ilvl w:val="0"/>
                <w:numId w:val="15"/>
              </w:numPr>
              <w:rPr>
                <w:rFonts w:ascii="Arial" w:hAnsi="Arial" w:cs="Arial"/>
              </w:rPr>
            </w:pPr>
            <w:r>
              <w:rPr>
                <w:rFonts w:ascii="Arial" w:hAnsi="Arial" w:cs="Arial"/>
              </w:rPr>
              <w:t>Progress against small steps and ILP targets</w:t>
            </w:r>
          </w:p>
          <w:p w14:paraId="123724C1" w14:textId="0C593635" w:rsidR="00A00830" w:rsidRPr="00754F0E" w:rsidRDefault="00A00830" w:rsidP="00A77923">
            <w:pPr>
              <w:pStyle w:val="ListParagraph"/>
              <w:numPr>
                <w:ilvl w:val="0"/>
                <w:numId w:val="15"/>
              </w:numPr>
              <w:rPr>
                <w:rFonts w:ascii="Arial" w:hAnsi="Arial" w:cs="Arial"/>
              </w:rPr>
            </w:pPr>
            <w:r>
              <w:rPr>
                <w:rFonts w:ascii="Arial" w:hAnsi="Arial" w:cs="Arial"/>
              </w:rPr>
              <w:t>Use of entry/exit data for specialist programmes and interventions</w:t>
            </w:r>
          </w:p>
          <w:p w14:paraId="1ABE02D2" w14:textId="02A3C464" w:rsidR="00A00830" w:rsidRDefault="00A00830" w:rsidP="00A77923">
            <w:pPr>
              <w:pStyle w:val="ListParagraph"/>
              <w:numPr>
                <w:ilvl w:val="0"/>
                <w:numId w:val="15"/>
              </w:numPr>
              <w:rPr>
                <w:rFonts w:ascii="Arial" w:hAnsi="Arial" w:cs="Arial"/>
              </w:rPr>
            </w:pPr>
            <w:r>
              <w:rPr>
                <w:rFonts w:ascii="Arial" w:hAnsi="Arial" w:cs="Arial"/>
              </w:rPr>
              <w:t xml:space="preserve">Use of </w:t>
            </w:r>
            <w:r w:rsidR="00FF3E97">
              <w:rPr>
                <w:rFonts w:ascii="Arial" w:hAnsi="Arial" w:cs="Arial"/>
              </w:rPr>
              <w:t>Insight</w:t>
            </w:r>
            <w:r>
              <w:rPr>
                <w:rFonts w:ascii="Arial" w:hAnsi="Arial" w:cs="Arial"/>
              </w:rPr>
              <w:t xml:space="preserve"> and tracking facility to look at progress</w:t>
            </w:r>
          </w:p>
          <w:p w14:paraId="5FB1EFA4" w14:textId="4E36EE93" w:rsidR="00FF3E97" w:rsidRDefault="00FF3E97" w:rsidP="00A77923">
            <w:pPr>
              <w:pStyle w:val="ListParagraph"/>
              <w:numPr>
                <w:ilvl w:val="0"/>
                <w:numId w:val="15"/>
              </w:numPr>
              <w:rPr>
                <w:rFonts w:ascii="Arial" w:hAnsi="Arial" w:cs="Arial"/>
              </w:rPr>
            </w:pPr>
            <w:r>
              <w:rPr>
                <w:rFonts w:ascii="Arial" w:hAnsi="Arial" w:cs="Arial"/>
              </w:rPr>
              <w:t>Teacher daily/weekly/termly assessments</w:t>
            </w:r>
          </w:p>
          <w:p w14:paraId="6F6F1DA5" w14:textId="3363EF78" w:rsidR="00A00830" w:rsidRPr="00754F0E" w:rsidRDefault="007C2BBA" w:rsidP="00A77923">
            <w:pPr>
              <w:pStyle w:val="ListParagraph"/>
              <w:numPr>
                <w:ilvl w:val="0"/>
                <w:numId w:val="15"/>
              </w:numPr>
              <w:rPr>
                <w:rFonts w:ascii="Arial" w:hAnsi="Arial" w:cs="Arial"/>
              </w:rPr>
            </w:pPr>
            <w:r w:rsidRPr="00754F0E">
              <w:rPr>
                <w:rFonts w:ascii="Arial" w:hAnsi="Arial" w:cs="Arial"/>
              </w:rPr>
              <w:t>Ongoing</w:t>
            </w:r>
            <w:r w:rsidR="00A00830" w:rsidRPr="00754F0E">
              <w:rPr>
                <w:rFonts w:ascii="Arial" w:hAnsi="Arial" w:cs="Arial"/>
              </w:rPr>
              <w:t xml:space="preserve"> Monitoring and observation plan/peer reviews</w:t>
            </w:r>
          </w:p>
          <w:p w14:paraId="14D124F3" w14:textId="7BE6AFD6" w:rsidR="00A00830" w:rsidRPr="00754F0E" w:rsidRDefault="00A00830" w:rsidP="00A77923">
            <w:pPr>
              <w:pStyle w:val="ListParagraph"/>
              <w:numPr>
                <w:ilvl w:val="0"/>
                <w:numId w:val="15"/>
              </w:numPr>
              <w:rPr>
                <w:rFonts w:ascii="Arial" w:hAnsi="Arial" w:cs="Arial"/>
              </w:rPr>
            </w:pPr>
            <w:r w:rsidRPr="00754F0E">
              <w:rPr>
                <w:rFonts w:ascii="Arial" w:hAnsi="Arial" w:cs="Arial"/>
              </w:rPr>
              <w:lastRenderedPageBreak/>
              <w:t xml:space="preserve">Observations by external agencies and </w:t>
            </w:r>
            <w:r w:rsidR="007C2BBA" w:rsidRPr="00754F0E">
              <w:rPr>
                <w:rFonts w:ascii="Arial" w:hAnsi="Arial" w:cs="Arial"/>
              </w:rPr>
              <w:t>Ongoing</w:t>
            </w:r>
          </w:p>
          <w:p w14:paraId="6CCEBF00" w14:textId="3683483C" w:rsidR="00A00830" w:rsidRDefault="00A00830" w:rsidP="00425EC4">
            <w:pPr>
              <w:pStyle w:val="TableParagraph"/>
              <w:numPr>
                <w:ilvl w:val="0"/>
                <w:numId w:val="15"/>
              </w:numPr>
            </w:pPr>
            <w:r w:rsidRPr="00754F0E">
              <w:t>PEP meetings and termly review meetings with parents</w:t>
            </w:r>
          </w:p>
        </w:tc>
      </w:tr>
      <w:tr w:rsidR="0054274E" w14:paraId="5429B987" w14:textId="77777777" w:rsidTr="0054274E">
        <w:tc>
          <w:tcPr>
            <w:tcW w:w="2739" w:type="dxa"/>
            <w:shd w:val="clear" w:color="auto" w:fill="B8CCE4" w:themeFill="accent1" w:themeFillTint="66"/>
          </w:tcPr>
          <w:p w14:paraId="3D8B6128" w14:textId="28B56B09" w:rsidR="00A00830" w:rsidRPr="00D55997" w:rsidRDefault="00A00830" w:rsidP="00C12453">
            <w:pPr>
              <w:rPr>
                <w:rFonts w:ascii="Arial" w:hAnsi="Arial" w:cs="Arial"/>
              </w:rPr>
            </w:pPr>
            <w:r>
              <w:rPr>
                <w:rFonts w:ascii="Arial" w:hAnsi="Arial" w:cs="Arial"/>
              </w:rPr>
              <w:lastRenderedPageBreak/>
              <w:t>How is progress for SEND pupils measured?</w:t>
            </w:r>
          </w:p>
        </w:tc>
        <w:tc>
          <w:tcPr>
            <w:tcW w:w="11436" w:type="dxa"/>
            <w:gridSpan w:val="4"/>
            <w:shd w:val="clear" w:color="auto" w:fill="auto"/>
          </w:tcPr>
          <w:p w14:paraId="271B0F61" w14:textId="7F8B8939" w:rsidR="00A00830" w:rsidRDefault="00A00830" w:rsidP="00C12453">
            <w:pPr>
              <w:pStyle w:val="TableParagraph"/>
              <w:ind w:left="0"/>
            </w:pPr>
            <w:r>
              <w:t>Teachers at Galmpton continuously monitor the progress of all children and this will be reviewed on at least a termly basis. If a child is having universal provision the child’s progress will be reviewed and reported back to parents each term through parents evening and other forms of communication. If a child is having targeted or specialist provision then the child’s progress will be reviewed every six to eight weeks or after a timely intervention. This will be fed back to the parent via the teacher and through meetings if appropriate. If the child and family are part of the TAF process then this information will be shared at the regular meeting and the targets, strategies and interventions will also be reviewed. Any parent is able to speak to their child’s teacher at any point through this process and they are also able to contact the SEN Team to find out any information on their child’s progress. The method of assessment and review will depend on the type of intervention the child is part of – for example if the child is having cognition and learning interventions then the TA’s leading these will keep a record of progress on the child which are updated after each session and used to inform the planning of the next steps. These Record of Progress sheets will be completed after any intervention to ensure that it is the correct intervention for the child. The targets set for the children will be SMART and depend on what their main area of need comes under. If the child has speech and Language needs for example then their targets will come from Speech and Language Link or from the SALT depending on their level of need. If the child’s needs come under the remit of SEMH then we will use the Boxall Profile to guide us.</w:t>
            </w:r>
          </w:p>
        </w:tc>
      </w:tr>
      <w:tr w:rsidR="0054274E" w14:paraId="0CCB4206" w14:textId="77777777" w:rsidTr="0054274E">
        <w:trPr>
          <w:trHeight w:val="255"/>
        </w:trPr>
        <w:tc>
          <w:tcPr>
            <w:tcW w:w="2739" w:type="dxa"/>
            <w:vMerge w:val="restart"/>
            <w:shd w:val="clear" w:color="auto" w:fill="B8CCE4" w:themeFill="accent1" w:themeFillTint="66"/>
          </w:tcPr>
          <w:p w14:paraId="50B35609" w14:textId="40E75E51" w:rsidR="00A00830" w:rsidRPr="00D55997" w:rsidRDefault="00A00830" w:rsidP="00C12453">
            <w:pPr>
              <w:rPr>
                <w:rFonts w:ascii="Arial" w:hAnsi="Arial" w:cs="Arial"/>
              </w:rPr>
            </w:pPr>
            <w:r w:rsidRPr="00D55997">
              <w:rPr>
                <w:rFonts w:ascii="Arial" w:hAnsi="Arial" w:cs="Arial"/>
              </w:rPr>
              <w:t xml:space="preserve">What </w:t>
            </w:r>
            <w:r>
              <w:rPr>
                <w:rFonts w:ascii="Arial" w:hAnsi="Arial" w:cs="Arial"/>
              </w:rPr>
              <w:t>Progress are SEND children making?</w:t>
            </w:r>
          </w:p>
        </w:tc>
        <w:tc>
          <w:tcPr>
            <w:tcW w:w="3195" w:type="dxa"/>
            <w:shd w:val="clear" w:color="auto" w:fill="auto"/>
          </w:tcPr>
          <w:p w14:paraId="62078AD1" w14:textId="437826D7" w:rsidR="00A00830" w:rsidRDefault="00A00830" w:rsidP="00C12453">
            <w:pPr>
              <w:pStyle w:val="TableParagraph"/>
              <w:ind w:left="0"/>
            </w:pPr>
            <w:r>
              <w:t>202</w:t>
            </w:r>
            <w:r w:rsidR="000C3081">
              <w:t>2</w:t>
            </w:r>
            <w:r>
              <w:t xml:space="preserve"> Results-No. of SEND children</w:t>
            </w:r>
            <w:r w:rsidR="00871FDA">
              <w:t xml:space="preserve"> TA assessments</w:t>
            </w:r>
          </w:p>
        </w:tc>
        <w:tc>
          <w:tcPr>
            <w:tcW w:w="2838" w:type="dxa"/>
            <w:shd w:val="clear" w:color="auto" w:fill="auto"/>
          </w:tcPr>
          <w:p w14:paraId="0849D827" w14:textId="049B6F11" w:rsidR="00A00830" w:rsidRDefault="00A00830" w:rsidP="00C12453">
            <w:pPr>
              <w:pStyle w:val="TableParagraph"/>
              <w:ind w:left="0"/>
            </w:pPr>
            <w:r>
              <w:t>Reading</w:t>
            </w:r>
            <w:r w:rsidR="00A63D01">
              <w:t xml:space="preserve"> ARE</w:t>
            </w:r>
          </w:p>
        </w:tc>
        <w:tc>
          <w:tcPr>
            <w:tcW w:w="2734" w:type="dxa"/>
            <w:shd w:val="clear" w:color="auto" w:fill="auto"/>
          </w:tcPr>
          <w:p w14:paraId="13F6116F" w14:textId="47D7823A" w:rsidR="00A00830" w:rsidRDefault="00A00830" w:rsidP="00C12453">
            <w:pPr>
              <w:pStyle w:val="TableParagraph"/>
              <w:ind w:left="0"/>
            </w:pPr>
            <w:r>
              <w:t>Writing</w:t>
            </w:r>
            <w:r w:rsidR="00A63D01">
              <w:t xml:space="preserve"> ARE</w:t>
            </w:r>
          </w:p>
        </w:tc>
        <w:tc>
          <w:tcPr>
            <w:tcW w:w="2669" w:type="dxa"/>
            <w:shd w:val="clear" w:color="auto" w:fill="auto"/>
          </w:tcPr>
          <w:p w14:paraId="0C8CB368" w14:textId="0BA861CB" w:rsidR="00A00830" w:rsidRDefault="00A00830" w:rsidP="00C12453">
            <w:pPr>
              <w:pStyle w:val="TableParagraph"/>
              <w:ind w:left="0"/>
            </w:pPr>
            <w:r>
              <w:t>Maths</w:t>
            </w:r>
            <w:r w:rsidR="00A63D01">
              <w:t xml:space="preserve"> ARE</w:t>
            </w:r>
          </w:p>
        </w:tc>
      </w:tr>
      <w:tr w:rsidR="0054274E" w14:paraId="02596F9C" w14:textId="77777777" w:rsidTr="0054274E">
        <w:trPr>
          <w:trHeight w:val="255"/>
        </w:trPr>
        <w:tc>
          <w:tcPr>
            <w:tcW w:w="2739" w:type="dxa"/>
            <w:vMerge/>
            <w:shd w:val="clear" w:color="auto" w:fill="B8CCE4" w:themeFill="accent1" w:themeFillTint="66"/>
          </w:tcPr>
          <w:p w14:paraId="293D6A51" w14:textId="77777777" w:rsidR="00A00830" w:rsidRPr="00D55997" w:rsidRDefault="00A00830" w:rsidP="00C12453">
            <w:pPr>
              <w:rPr>
                <w:rFonts w:ascii="Arial" w:hAnsi="Arial" w:cs="Arial"/>
              </w:rPr>
            </w:pPr>
          </w:p>
        </w:tc>
        <w:tc>
          <w:tcPr>
            <w:tcW w:w="3195" w:type="dxa"/>
            <w:shd w:val="clear" w:color="auto" w:fill="auto"/>
          </w:tcPr>
          <w:p w14:paraId="342462F1" w14:textId="441C5B74" w:rsidR="00A00830" w:rsidRDefault="00101899" w:rsidP="00C12453">
            <w:pPr>
              <w:pStyle w:val="TableParagraph"/>
              <w:ind w:left="0"/>
            </w:pPr>
            <w:r>
              <w:t>KS1 – (3 pupils)</w:t>
            </w:r>
          </w:p>
        </w:tc>
        <w:tc>
          <w:tcPr>
            <w:tcW w:w="2838" w:type="dxa"/>
            <w:shd w:val="clear" w:color="auto" w:fill="auto"/>
          </w:tcPr>
          <w:p w14:paraId="72F49642" w14:textId="60B73AAA" w:rsidR="00A00830" w:rsidRDefault="00581257" w:rsidP="00C12453">
            <w:pPr>
              <w:pStyle w:val="TableParagraph"/>
              <w:ind w:left="0"/>
            </w:pPr>
            <w:r>
              <w:t>0</w:t>
            </w:r>
            <w:r w:rsidR="00871FDA">
              <w:t>%</w:t>
            </w:r>
          </w:p>
        </w:tc>
        <w:tc>
          <w:tcPr>
            <w:tcW w:w="2734" w:type="dxa"/>
            <w:shd w:val="clear" w:color="auto" w:fill="auto"/>
          </w:tcPr>
          <w:p w14:paraId="2C355298" w14:textId="5672AFAB" w:rsidR="00A00830" w:rsidRDefault="00581257" w:rsidP="00C12453">
            <w:pPr>
              <w:pStyle w:val="TableParagraph"/>
              <w:ind w:left="0"/>
            </w:pPr>
            <w:r>
              <w:t>0</w:t>
            </w:r>
            <w:r w:rsidR="00871FDA">
              <w:t>%</w:t>
            </w:r>
          </w:p>
        </w:tc>
        <w:tc>
          <w:tcPr>
            <w:tcW w:w="2669" w:type="dxa"/>
            <w:shd w:val="clear" w:color="auto" w:fill="auto"/>
          </w:tcPr>
          <w:p w14:paraId="14AE6B5C" w14:textId="771BB642" w:rsidR="00A00830" w:rsidRDefault="00581257" w:rsidP="00C12453">
            <w:pPr>
              <w:pStyle w:val="TableParagraph"/>
              <w:ind w:left="0"/>
            </w:pPr>
            <w:r>
              <w:t>0</w:t>
            </w:r>
            <w:r w:rsidR="00871FDA">
              <w:t>%</w:t>
            </w:r>
          </w:p>
        </w:tc>
      </w:tr>
      <w:tr w:rsidR="0054274E" w14:paraId="2A1BA267" w14:textId="77777777" w:rsidTr="0054274E">
        <w:trPr>
          <w:trHeight w:val="255"/>
        </w:trPr>
        <w:tc>
          <w:tcPr>
            <w:tcW w:w="2739" w:type="dxa"/>
            <w:vMerge/>
            <w:shd w:val="clear" w:color="auto" w:fill="B8CCE4" w:themeFill="accent1" w:themeFillTint="66"/>
          </w:tcPr>
          <w:p w14:paraId="02119FEC" w14:textId="77777777" w:rsidR="00A00830" w:rsidRPr="00D55997" w:rsidRDefault="00A00830" w:rsidP="00C12453">
            <w:pPr>
              <w:rPr>
                <w:rFonts w:ascii="Arial" w:hAnsi="Arial" w:cs="Arial"/>
              </w:rPr>
            </w:pPr>
          </w:p>
        </w:tc>
        <w:tc>
          <w:tcPr>
            <w:tcW w:w="3195" w:type="dxa"/>
            <w:shd w:val="clear" w:color="auto" w:fill="auto"/>
          </w:tcPr>
          <w:p w14:paraId="7930CA51" w14:textId="43DC62DD" w:rsidR="00A00830" w:rsidRDefault="00A00830" w:rsidP="00C12453">
            <w:pPr>
              <w:pStyle w:val="TableParagraph"/>
              <w:ind w:left="0"/>
            </w:pPr>
            <w:r>
              <w:t>KS2</w:t>
            </w:r>
            <w:r w:rsidR="007C2BBA">
              <w:t>- (</w:t>
            </w:r>
            <w:r w:rsidR="00581257">
              <w:t>6</w:t>
            </w:r>
            <w:r w:rsidR="00101899">
              <w:t xml:space="preserve"> pupils</w:t>
            </w:r>
            <w:r w:rsidR="00581257">
              <w:t xml:space="preserve"> including</w:t>
            </w:r>
            <w:r w:rsidR="00101899">
              <w:t xml:space="preserve"> </w:t>
            </w:r>
            <w:r w:rsidR="00581257">
              <w:t>2</w:t>
            </w:r>
            <w:r w:rsidR="00101899">
              <w:t xml:space="preserve"> EHCP</w:t>
            </w:r>
            <w:r w:rsidR="00A63D01">
              <w:t>)</w:t>
            </w:r>
          </w:p>
        </w:tc>
        <w:tc>
          <w:tcPr>
            <w:tcW w:w="2838" w:type="dxa"/>
            <w:shd w:val="clear" w:color="auto" w:fill="auto"/>
          </w:tcPr>
          <w:p w14:paraId="5FCE7E5C" w14:textId="393882C1" w:rsidR="00A00830" w:rsidRDefault="00581257" w:rsidP="00C12453">
            <w:pPr>
              <w:pStyle w:val="TableParagraph"/>
              <w:ind w:left="0"/>
            </w:pPr>
            <w:r>
              <w:t>48</w:t>
            </w:r>
            <w:r w:rsidR="007C2BBA">
              <w:t>% (</w:t>
            </w:r>
            <w:r>
              <w:t>3 out of 6)</w:t>
            </w:r>
          </w:p>
        </w:tc>
        <w:tc>
          <w:tcPr>
            <w:tcW w:w="2734" w:type="dxa"/>
            <w:shd w:val="clear" w:color="auto" w:fill="auto"/>
          </w:tcPr>
          <w:p w14:paraId="0FD286C9" w14:textId="0E11030A" w:rsidR="00A00830" w:rsidRDefault="00581257" w:rsidP="00C12453">
            <w:pPr>
              <w:pStyle w:val="TableParagraph"/>
              <w:ind w:left="0"/>
            </w:pPr>
            <w:r>
              <w:t>64</w:t>
            </w:r>
            <w:r w:rsidR="00871FDA">
              <w:t>%</w:t>
            </w:r>
            <w:r w:rsidR="007C2BBA">
              <w:t xml:space="preserve">  (</w:t>
            </w:r>
            <w:r>
              <w:t>4 out of 6)</w:t>
            </w:r>
          </w:p>
        </w:tc>
        <w:tc>
          <w:tcPr>
            <w:tcW w:w="2669" w:type="dxa"/>
            <w:shd w:val="clear" w:color="auto" w:fill="auto"/>
          </w:tcPr>
          <w:p w14:paraId="1A898E0F" w14:textId="340EBE38" w:rsidR="00A00830" w:rsidRDefault="00581257" w:rsidP="00C12453">
            <w:pPr>
              <w:pStyle w:val="TableParagraph"/>
              <w:ind w:left="0"/>
            </w:pPr>
            <w:r>
              <w:t>48%</w:t>
            </w:r>
          </w:p>
        </w:tc>
      </w:tr>
      <w:tr w:rsidR="00C12453" w14:paraId="44A71608" w14:textId="77777777" w:rsidTr="007D4D81">
        <w:tc>
          <w:tcPr>
            <w:tcW w:w="14175" w:type="dxa"/>
            <w:gridSpan w:val="5"/>
            <w:shd w:val="clear" w:color="auto" w:fill="F2DBDB" w:themeFill="accent2" w:themeFillTint="33"/>
          </w:tcPr>
          <w:p w14:paraId="2A3815BF" w14:textId="1D14C8C7" w:rsidR="00C12453" w:rsidRPr="007D4D81" w:rsidRDefault="00C12453" w:rsidP="00C12453">
            <w:pPr>
              <w:jc w:val="center"/>
              <w:rPr>
                <w:rFonts w:ascii="Arial" w:hAnsi="Arial" w:cs="Arial"/>
                <w:b/>
                <w:bCs/>
                <w:sz w:val="32"/>
                <w:szCs w:val="32"/>
              </w:rPr>
            </w:pPr>
            <w:r w:rsidRPr="007D4D81">
              <w:rPr>
                <w:rFonts w:ascii="Arial" w:hAnsi="Arial" w:cs="Arial"/>
                <w:b/>
                <w:bCs/>
                <w:sz w:val="32"/>
                <w:szCs w:val="32"/>
              </w:rPr>
              <w:t>STAFF TRAINING</w:t>
            </w:r>
            <w:r>
              <w:rPr>
                <w:rFonts w:ascii="Arial" w:hAnsi="Arial" w:cs="Arial"/>
                <w:b/>
                <w:bCs/>
                <w:sz w:val="32"/>
                <w:szCs w:val="32"/>
              </w:rPr>
              <w:t xml:space="preserve"> AND OTHER AGENCIES</w:t>
            </w:r>
          </w:p>
        </w:tc>
      </w:tr>
      <w:tr w:rsidR="0054274E" w14:paraId="029DAD75" w14:textId="77777777" w:rsidTr="0054274E">
        <w:tc>
          <w:tcPr>
            <w:tcW w:w="2739" w:type="dxa"/>
            <w:shd w:val="clear" w:color="auto" w:fill="B8CCE4" w:themeFill="accent1" w:themeFillTint="66"/>
          </w:tcPr>
          <w:p w14:paraId="1CD8F494" w14:textId="7DE7927E" w:rsidR="00A00830" w:rsidRPr="00D55997" w:rsidRDefault="00A00830" w:rsidP="00C12453">
            <w:pPr>
              <w:rPr>
                <w:rFonts w:ascii="Arial" w:hAnsi="Arial" w:cs="Arial"/>
              </w:rPr>
            </w:pPr>
            <w:r w:rsidRPr="00D55997">
              <w:rPr>
                <w:rFonts w:ascii="Arial" w:hAnsi="Arial" w:cs="Arial"/>
              </w:rPr>
              <w:t>Has the SENCO undertaken the necessary training?</w:t>
            </w:r>
            <w:r>
              <w:rPr>
                <w:rFonts w:ascii="Arial" w:hAnsi="Arial" w:cs="Arial"/>
              </w:rPr>
              <w:t xml:space="preserve"> What training has the SENDco taken part in the last year?</w:t>
            </w:r>
          </w:p>
        </w:tc>
        <w:tc>
          <w:tcPr>
            <w:tcW w:w="11436" w:type="dxa"/>
            <w:gridSpan w:val="4"/>
            <w:shd w:val="clear" w:color="auto" w:fill="auto"/>
          </w:tcPr>
          <w:p w14:paraId="1F52EBE4" w14:textId="7C11BE13" w:rsidR="00A00830" w:rsidRDefault="00A00830" w:rsidP="00C12453">
            <w:pPr>
              <w:rPr>
                <w:rFonts w:ascii="Arial" w:hAnsi="Arial" w:cs="Arial"/>
              </w:rPr>
            </w:pPr>
            <w:r w:rsidRPr="00D55997">
              <w:rPr>
                <w:rFonts w:ascii="Arial" w:hAnsi="Arial" w:cs="Arial"/>
              </w:rPr>
              <w:t>The SENDCo attends all forums and LA meetings</w:t>
            </w:r>
            <w:r w:rsidR="00871FDA">
              <w:rPr>
                <w:rFonts w:ascii="Arial" w:hAnsi="Arial" w:cs="Arial"/>
              </w:rPr>
              <w:t>. SEND trust improvement TIGs are held termly where best practise is shared.</w:t>
            </w:r>
            <w:r w:rsidRPr="00D55997">
              <w:rPr>
                <w:rFonts w:ascii="Arial" w:hAnsi="Arial" w:cs="Arial"/>
              </w:rPr>
              <w:t xml:space="preserve"> </w:t>
            </w:r>
          </w:p>
          <w:p w14:paraId="3054BBD0" w14:textId="77777777" w:rsidR="005C50A3" w:rsidRDefault="0039087C" w:rsidP="00C12453">
            <w:pPr>
              <w:rPr>
                <w:rFonts w:ascii="Arial" w:hAnsi="Arial" w:cs="Arial"/>
              </w:rPr>
            </w:pPr>
            <w:r>
              <w:rPr>
                <w:rFonts w:ascii="Arial" w:hAnsi="Arial" w:cs="Arial"/>
              </w:rPr>
              <w:t>The SENDco</w:t>
            </w:r>
            <w:r w:rsidR="00876B89">
              <w:rPr>
                <w:rFonts w:ascii="Arial" w:hAnsi="Arial" w:cs="Arial"/>
              </w:rPr>
              <w:t xml:space="preserve"> has undertaken a number of trai</w:t>
            </w:r>
            <w:r w:rsidR="007B6C62">
              <w:rPr>
                <w:rFonts w:ascii="Arial" w:hAnsi="Arial" w:cs="Arial"/>
              </w:rPr>
              <w:t>n</w:t>
            </w:r>
            <w:r w:rsidR="00876B89">
              <w:rPr>
                <w:rFonts w:ascii="Arial" w:hAnsi="Arial" w:cs="Arial"/>
              </w:rPr>
              <w:t>ing courses over the past year</w:t>
            </w:r>
            <w:r w:rsidR="005C50A3">
              <w:rPr>
                <w:rFonts w:ascii="Arial" w:hAnsi="Arial" w:cs="Arial"/>
              </w:rPr>
              <w:t>, having completed her NASENDco course in the last two years. In addition our SENDco recently achieved a distinction in her Level 5 TISUK trauma informed diploma. She has also passed her L5 mental health leads diploma. Both course were at degree foundation level.</w:t>
            </w:r>
          </w:p>
          <w:p w14:paraId="23CF9EE7" w14:textId="036BFF3D" w:rsidR="007B6C62" w:rsidRDefault="00876B89" w:rsidP="00C12453">
            <w:pPr>
              <w:rPr>
                <w:rFonts w:ascii="Arial" w:hAnsi="Arial" w:cs="Arial"/>
              </w:rPr>
            </w:pPr>
            <w:r>
              <w:rPr>
                <w:rFonts w:ascii="Arial" w:hAnsi="Arial" w:cs="Arial"/>
              </w:rPr>
              <w:t xml:space="preserve">. </w:t>
            </w:r>
            <w:r w:rsidR="007B6C62">
              <w:rPr>
                <w:rFonts w:ascii="Arial" w:hAnsi="Arial" w:cs="Arial"/>
              </w:rPr>
              <w:t>Training includes:</w:t>
            </w:r>
          </w:p>
          <w:p w14:paraId="612B710B" w14:textId="6E8D7476" w:rsidR="005C50A3" w:rsidRPr="005C50A3" w:rsidRDefault="005C50A3" w:rsidP="005C50A3">
            <w:pPr>
              <w:pStyle w:val="ListParagraph"/>
              <w:numPr>
                <w:ilvl w:val="0"/>
                <w:numId w:val="45"/>
              </w:numPr>
              <w:rPr>
                <w:rFonts w:ascii="Arial" w:hAnsi="Arial" w:cs="Arial"/>
              </w:rPr>
            </w:pPr>
            <w:r w:rsidRPr="005C50A3">
              <w:rPr>
                <w:rFonts w:ascii="Arial" w:hAnsi="Arial" w:cs="Arial"/>
              </w:rPr>
              <w:t>LA SEND courses including SEND updates and the graduated response</w:t>
            </w:r>
          </w:p>
          <w:p w14:paraId="759ED182" w14:textId="06FF18ED" w:rsidR="00871FDA" w:rsidRDefault="00871FDA" w:rsidP="00871FDA">
            <w:pPr>
              <w:pStyle w:val="ListParagraph"/>
              <w:numPr>
                <w:ilvl w:val="0"/>
                <w:numId w:val="44"/>
              </w:numPr>
              <w:rPr>
                <w:rFonts w:ascii="Arial" w:hAnsi="Arial" w:cs="Arial"/>
              </w:rPr>
            </w:pPr>
            <w:r>
              <w:rPr>
                <w:rFonts w:ascii="Arial" w:hAnsi="Arial" w:cs="Arial"/>
              </w:rPr>
              <w:t>Wellbeing</w:t>
            </w:r>
            <w:r w:rsidR="005C50A3">
              <w:rPr>
                <w:rFonts w:ascii="Arial" w:hAnsi="Arial" w:cs="Arial"/>
              </w:rPr>
              <w:t>/mental health</w:t>
            </w:r>
            <w:r>
              <w:rPr>
                <w:rFonts w:ascii="Arial" w:hAnsi="Arial" w:cs="Arial"/>
              </w:rPr>
              <w:t xml:space="preserve"> for pupils</w:t>
            </w:r>
          </w:p>
          <w:p w14:paraId="1B10FE21" w14:textId="22E6D060" w:rsidR="00871FDA" w:rsidRPr="00871FDA" w:rsidRDefault="00871FDA" w:rsidP="00871FDA">
            <w:pPr>
              <w:pStyle w:val="ListParagraph"/>
              <w:numPr>
                <w:ilvl w:val="0"/>
                <w:numId w:val="44"/>
              </w:numPr>
              <w:rPr>
                <w:rFonts w:ascii="Arial" w:hAnsi="Arial" w:cs="Arial"/>
              </w:rPr>
            </w:pPr>
            <w:r w:rsidRPr="00871FDA">
              <w:rPr>
                <w:rFonts w:ascii="Arial" w:hAnsi="Arial" w:cs="Arial"/>
              </w:rPr>
              <w:t>Torbay SEND briefings</w:t>
            </w:r>
          </w:p>
          <w:p w14:paraId="27CAF99E" w14:textId="239E0BBD" w:rsidR="00871FDA" w:rsidRPr="00871FDA" w:rsidRDefault="00871FDA" w:rsidP="00871FDA">
            <w:pPr>
              <w:pStyle w:val="ListParagraph"/>
              <w:numPr>
                <w:ilvl w:val="0"/>
                <w:numId w:val="44"/>
              </w:numPr>
              <w:rPr>
                <w:rFonts w:ascii="Arial" w:hAnsi="Arial" w:cs="Arial"/>
              </w:rPr>
            </w:pPr>
            <w:r w:rsidRPr="00871FDA">
              <w:rPr>
                <w:rFonts w:ascii="Arial" w:hAnsi="Arial" w:cs="Arial"/>
                <w:color w:val="242424"/>
                <w:sz w:val="23"/>
                <w:szCs w:val="23"/>
                <w:shd w:val="clear" w:color="auto" w:fill="FFFFFF"/>
              </w:rPr>
              <w:t>Emotionally Based School Avoidance or EBSA training</w:t>
            </w:r>
          </w:p>
          <w:p w14:paraId="6063ABB3" w14:textId="4931C451" w:rsidR="007B6C62" w:rsidRPr="007B6C62" w:rsidRDefault="00871FDA" w:rsidP="007B6C62">
            <w:pPr>
              <w:pStyle w:val="ListParagraph"/>
              <w:numPr>
                <w:ilvl w:val="0"/>
                <w:numId w:val="40"/>
              </w:numPr>
              <w:rPr>
                <w:rFonts w:ascii="Arial" w:hAnsi="Arial" w:cs="Arial"/>
              </w:rPr>
            </w:pPr>
            <w:r>
              <w:rPr>
                <w:rFonts w:ascii="Arial" w:hAnsi="Arial" w:cs="Arial"/>
              </w:rPr>
              <w:t xml:space="preserve">Ongoing </w:t>
            </w:r>
            <w:r w:rsidR="00876B89" w:rsidRPr="007B6C62">
              <w:rPr>
                <w:rFonts w:ascii="Arial" w:hAnsi="Arial" w:cs="Arial"/>
              </w:rPr>
              <w:t>provision mapping training</w:t>
            </w:r>
          </w:p>
          <w:p w14:paraId="0442E014" w14:textId="5AD4B66D" w:rsidR="007B6C62" w:rsidRPr="007B6C62" w:rsidRDefault="007B6C62" w:rsidP="007B6C62">
            <w:pPr>
              <w:pStyle w:val="ListParagraph"/>
              <w:numPr>
                <w:ilvl w:val="0"/>
                <w:numId w:val="40"/>
              </w:numPr>
              <w:rPr>
                <w:rFonts w:ascii="Arial" w:hAnsi="Arial" w:cs="Arial"/>
              </w:rPr>
            </w:pPr>
            <w:r w:rsidRPr="007B6C62">
              <w:rPr>
                <w:rFonts w:ascii="Arial" w:hAnsi="Arial" w:cs="Arial"/>
              </w:rPr>
              <w:t>Graduated Approach training</w:t>
            </w:r>
          </w:p>
          <w:p w14:paraId="38217076" w14:textId="540FD565" w:rsidR="007B6C62" w:rsidRPr="007B6C62" w:rsidRDefault="00876B89" w:rsidP="007B6C62">
            <w:pPr>
              <w:pStyle w:val="ListParagraph"/>
              <w:numPr>
                <w:ilvl w:val="0"/>
                <w:numId w:val="40"/>
              </w:numPr>
              <w:rPr>
                <w:rFonts w:ascii="Arial" w:hAnsi="Arial" w:cs="Arial"/>
              </w:rPr>
            </w:pPr>
            <w:r w:rsidRPr="007B6C62">
              <w:rPr>
                <w:rFonts w:ascii="Arial" w:hAnsi="Arial" w:cs="Arial"/>
              </w:rPr>
              <w:t>trauma</w:t>
            </w:r>
            <w:r w:rsidR="007B6C62" w:rsidRPr="007B6C62">
              <w:rPr>
                <w:rFonts w:ascii="Arial" w:hAnsi="Arial" w:cs="Arial"/>
              </w:rPr>
              <w:t>/</w:t>
            </w:r>
            <w:r w:rsidRPr="007B6C62">
              <w:rPr>
                <w:rFonts w:ascii="Arial" w:hAnsi="Arial" w:cs="Arial"/>
              </w:rPr>
              <w:t xml:space="preserve"> attachment</w:t>
            </w:r>
            <w:r w:rsidR="007B6C62" w:rsidRPr="007B6C62">
              <w:rPr>
                <w:rFonts w:ascii="Arial" w:hAnsi="Arial" w:cs="Arial"/>
              </w:rPr>
              <w:t xml:space="preserve"> informed training</w:t>
            </w:r>
          </w:p>
          <w:p w14:paraId="150A170A" w14:textId="3566D2F4" w:rsidR="007B6C62" w:rsidRPr="007B6C62" w:rsidRDefault="00871FDA" w:rsidP="007B6C62">
            <w:pPr>
              <w:pStyle w:val="ListParagraph"/>
              <w:numPr>
                <w:ilvl w:val="0"/>
                <w:numId w:val="40"/>
              </w:numPr>
              <w:rPr>
                <w:rFonts w:ascii="Arial" w:hAnsi="Arial" w:cs="Arial"/>
              </w:rPr>
            </w:pPr>
            <w:r>
              <w:rPr>
                <w:rFonts w:ascii="Arial" w:hAnsi="Arial" w:cs="Arial"/>
              </w:rPr>
              <w:t xml:space="preserve">Subject lead support with </w:t>
            </w:r>
            <w:r w:rsidR="007B6C62" w:rsidRPr="007B6C62">
              <w:rPr>
                <w:rFonts w:ascii="Arial" w:hAnsi="Arial" w:cs="Arial"/>
              </w:rPr>
              <w:t>Kate Anthony, Educational Psychologist</w:t>
            </w:r>
          </w:p>
          <w:p w14:paraId="4A2B8517" w14:textId="2D7D49F0" w:rsidR="00876B89" w:rsidRPr="007B6C62" w:rsidRDefault="007B6C62" w:rsidP="007B6C62">
            <w:pPr>
              <w:pStyle w:val="ListParagraph"/>
              <w:numPr>
                <w:ilvl w:val="0"/>
                <w:numId w:val="40"/>
              </w:numPr>
              <w:rPr>
                <w:rFonts w:ascii="Arial" w:hAnsi="Arial" w:cs="Arial"/>
              </w:rPr>
            </w:pPr>
            <w:r w:rsidRPr="007B6C62">
              <w:rPr>
                <w:rFonts w:ascii="Arial" w:hAnsi="Arial" w:cs="Arial"/>
              </w:rPr>
              <w:t>ASD</w:t>
            </w:r>
            <w:r w:rsidR="005C50A3">
              <w:rPr>
                <w:rFonts w:ascii="Arial" w:hAnsi="Arial" w:cs="Arial"/>
              </w:rPr>
              <w:t>/behaviour support</w:t>
            </w:r>
            <w:r w:rsidRPr="007B6C62">
              <w:rPr>
                <w:rFonts w:ascii="Arial" w:hAnsi="Arial" w:cs="Arial"/>
              </w:rPr>
              <w:t xml:space="preserve"> training</w:t>
            </w:r>
            <w:r w:rsidR="00871FDA">
              <w:rPr>
                <w:rFonts w:ascii="Arial" w:hAnsi="Arial" w:cs="Arial"/>
              </w:rPr>
              <w:t xml:space="preserve"> with Mayfield</w:t>
            </w:r>
          </w:p>
        </w:tc>
      </w:tr>
      <w:tr w:rsidR="0054274E" w14:paraId="1E1C3130" w14:textId="77777777" w:rsidTr="0054274E">
        <w:tc>
          <w:tcPr>
            <w:tcW w:w="2739" w:type="dxa"/>
            <w:shd w:val="clear" w:color="auto" w:fill="B8CCE4" w:themeFill="accent1" w:themeFillTint="66"/>
          </w:tcPr>
          <w:p w14:paraId="39F670A8" w14:textId="0B9C08E7" w:rsidR="00A00830" w:rsidRPr="00D55997" w:rsidRDefault="00A00830" w:rsidP="00C12453">
            <w:pPr>
              <w:ind w:left="36"/>
              <w:rPr>
                <w:rFonts w:ascii="Arial" w:hAnsi="Arial" w:cs="Arial"/>
              </w:rPr>
            </w:pPr>
            <w:r w:rsidRPr="00D55997">
              <w:rPr>
                <w:rFonts w:ascii="Arial" w:hAnsi="Arial" w:cs="Arial"/>
              </w:rPr>
              <w:t xml:space="preserve">Have the relevant staff members received </w:t>
            </w:r>
            <w:r w:rsidRPr="00D55997">
              <w:rPr>
                <w:rFonts w:ascii="Arial" w:hAnsi="Arial" w:cs="Arial"/>
              </w:rPr>
              <w:lastRenderedPageBreak/>
              <w:t>appropriate training?</w:t>
            </w:r>
            <w:r>
              <w:rPr>
                <w:rFonts w:ascii="Arial" w:hAnsi="Arial" w:cs="Arial"/>
              </w:rPr>
              <w:t xml:space="preserve"> What training have they undertaken over the last year?</w:t>
            </w:r>
          </w:p>
        </w:tc>
        <w:tc>
          <w:tcPr>
            <w:tcW w:w="11436" w:type="dxa"/>
            <w:gridSpan w:val="4"/>
            <w:shd w:val="clear" w:color="auto" w:fill="auto"/>
          </w:tcPr>
          <w:p w14:paraId="116633DA" w14:textId="444C4097" w:rsidR="00A00830" w:rsidRDefault="0039087C" w:rsidP="00C12453">
            <w:pPr>
              <w:rPr>
                <w:rFonts w:ascii="Arial" w:hAnsi="Arial" w:cs="Arial"/>
              </w:rPr>
            </w:pPr>
            <w:r>
              <w:rPr>
                <w:rFonts w:ascii="Arial" w:hAnsi="Arial" w:cs="Arial"/>
              </w:rPr>
              <w:lastRenderedPageBreak/>
              <w:t>The SENDco</w:t>
            </w:r>
            <w:r w:rsidR="007B6C62">
              <w:rPr>
                <w:rFonts w:ascii="Arial" w:hAnsi="Arial" w:cs="Arial"/>
              </w:rPr>
              <w:t xml:space="preserve"> has then disseminated the above training to </w:t>
            </w:r>
            <w:r w:rsidR="00630A6E">
              <w:rPr>
                <w:rFonts w:ascii="Arial" w:hAnsi="Arial" w:cs="Arial"/>
              </w:rPr>
              <w:t>all</w:t>
            </w:r>
            <w:r w:rsidR="007B6C62">
              <w:rPr>
                <w:rFonts w:ascii="Arial" w:hAnsi="Arial" w:cs="Arial"/>
              </w:rPr>
              <w:t xml:space="preserve"> staff. </w:t>
            </w:r>
            <w:r>
              <w:rPr>
                <w:rFonts w:ascii="Arial" w:hAnsi="Arial" w:cs="Arial"/>
              </w:rPr>
              <w:t>The SENDco</w:t>
            </w:r>
            <w:r w:rsidR="007B6C62">
              <w:rPr>
                <w:rFonts w:ascii="Arial" w:hAnsi="Arial" w:cs="Arial"/>
              </w:rPr>
              <w:t xml:space="preserve"> regularly trains </w:t>
            </w:r>
            <w:r w:rsidR="00871FDA">
              <w:rPr>
                <w:rFonts w:ascii="Arial" w:hAnsi="Arial" w:cs="Arial"/>
              </w:rPr>
              <w:t xml:space="preserve">all </w:t>
            </w:r>
            <w:r w:rsidR="007B6C62">
              <w:rPr>
                <w:rFonts w:ascii="Arial" w:hAnsi="Arial" w:cs="Arial"/>
              </w:rPr>
              <w:t xml:space="preserve">staff as part of her role. </w:t>
            </w:r>
            <w:r w:rsidR="00871FDA">
              <w:rPr>
                <w:rFonts w:ascii="Arial" w:hAnsi="Arial" w:cs="Arial"/>
              </w:rPr>
              <w:t xml:space="preserve">This year </w:t>
            </w:r>
            <w:r>
              <w:rPr>
                <w:rFonts w:ascii="Arial" w:hAnsi="Arial" w:cs="Arial"/>
              </w:rPr>
              <w:t xml:space="preserve">the SENDco has moved into an additional Pastoral role. The Headteacher </w:t>
            </w:r>
            <w:r w:rsidR="008D2C07">
              <w:rPr>
                <w:rFonts w:ascii="Arial" w:hAnsi="Arial" w:cs="Arial"/>
              </w:rPr>
              <w:t>has carried out behaviour management training with</w:t>
            </w:r>
            <w:r>
              <w:rPr>
                <w:rFonts w:ascii="Arial" w:hAnsi="Arial" w:cs="Arial"/>
              </w:rPr>
              <w:t xml:space="preserve"> all</w:t>
            </w:r>
            <w:r w:rsidR="008D2C07">
              <w:rPr>
                <w:rFonts w:ascii="Arial" w:hAnsi="Arial" w:cs="Arial"/>
              </w:rPr>
              <w:t xml:space="preserve"> staff and </w:t>
            </w:r>
            <w:r>
              <w:rPr>
                <w:rFonts w:ascii="Arial" w:hAnsi="Arial" w:cs="Arial"/>
              </w:rPr>
              <w:t>The SENDco</w:t>
            </w:r>
            <w:r w:rsidR="008D2C07">
              <w:rPr>
                <w:rFonts w:ascii="Arial" w:hAnsi="Arial" w:cs="Arial"/>
              </w:rPr>
              <w:t xml:space="preserve"> </w:t>
            </w:r>
            <w:r w:rsidR="00630A6E">
              <w:rPr>
                <w:rFonts w:ascii="Arial" w:hAnsi="Arial" w:cs="Arial"/>
              </w:rPr>
              <w:t xml:space="preserve">also </w:t>
            </w:r>
            <w:r w:rsidR="008D2C07">
              <w:rPr>
                <w:rFonts w:ascii="Arial" w:hAnsi="Arial" w:cs="Arial"/>
              </w:rPr>
              <w:t xml:space="preserve">led two SEND PDMs </w:t>
            </w:r>
            <w:r w:rsidR="00630A6E">
              <w:rPr>
                <w:rFonts w:ascii="Arial" w:hAnsi="Arial" w:cs="Arial"/>
              </w:rPr>
              <w:t xml:space="preserve">for all staff </w:t>
            </w:r>
            <w:r w:rsidR="008D2C07">
              <w:rPr>
                <w:rFonts w:ascii="Arial" w:hAnsi="Arial" w:cs="Arial"/>
              </w:rPr>
              <w:t>on</w:t>
            </w:r>
            <w:r>
              <w:rPr>
                <w:rFonts w:ascii="Arial" w:hAnsi="Arial" w:cs="Arial"/>
              </w:rPr>
              <w:t xml:space="preserve"> ensuring provision and interventions align with our ACE </w:t>
            </w:r>
            <w:r w:rsidR="00D34363">
              <w:rPr>
                <w:rFonts w:ascii="Arial" w:hAnsi="Arial" w:cs="Arial"/>
              </w:rPr>
              <w:t>curriculum</w:t>
            </w:r>
            <w:r w:rsidR="008D2C07">
              <w:rPr>
                <w:rFonts w:ascii="Arial" w:hAnsi="Arial" w:cs="Arial"/>
              </w:rPr>
              <w:t>.</w:t>
            </w:r>
            <w:r w:rsidR="005C50A3">
              <w:rPr>
                <w:rFonts w:ascii="Arial" w:hAnsi="Arial" w:cs="Arial"/>
              </w:rPr>
              <w:t xml:space="preserve"> In March 2022 our SEND offer and provisions were recognised as being highly effective by OFSTED, </w:t>
            </w:r>
            <w:r w:rsidR="005C50A3">
              <w:rPr>
                <w:rFonts w:ascii="Arial" w:hAnsi="Arial" w:cs="Arial"/>
              </w:rPr>
              <w:lastRenderedPageBreak/>
              <w:t xml:space="preserve">with pupils making good progress from their starting points. The report noted that ‘  </w:t>
            </w:r>
            <w:r>
              <w:rPr>
                <w:rFonts w:ascii="Arial" w:hAnsi="Arial" w:cs="Arial"/>
              </w:rPr>
              <w:t xml:space="preserve"> I</w:t>
            </w:r>
            <w:r w:rsidR="007B6C62">
              <w:rPr>
                <w:rFonts w:ascii="Arial" w:hAnsi="Arial" w:cs="Arial"/>
              </w:rPr>
              <w:t>n addition many staff completed online training through Flick. Courses completed by staff include:</w:t>
            </w:r>
          </w:p>
          <w:p w14:paraId="1F8B83EE" w14:textId="3EC6461E" w:rsidR="007B6C62" w:rsidRDefault="008D2C07" w:rsidP="00630A6E">
            <w:pPr>
              <w:pStyle w:val="ListParagraph"/>
              <w:numPr>
                <w:ilvl w:val="0"/>
                <w:numId w:val="41"/>
              </w:numPr>
              <w:rPr>
                <w:rFonts w:ascii="Arial" w:hAnsi="Arial" w:cs="Arial"/>
              </w:rPr>
            </w:pPr>
            <w:r w:rsidRPr="00630A6E">
              <w:rPr>
                <w:rFonts w:ascii="Arial" w:hAnsi="Arial" w:cs="Arial"/>
              </w:rPr>
              <w:t>Positive behaviour in the Early Years</w:t>
            </w:r>
          </w:p>
          <w:p w14:paraId="577CB80D" w14:textId="657044B6" w:rsidR="00630A6E" w:rsidRPr="00630A6E" w:rsidRDefault="00630A6E" w:rsidP="00630A6E">
            <w:pPr>
              <w:pStyle w:val="ListParagraph"/>
              <w:numPr>
                <w:ilvl w:val="0"/>
                <w:numId w:val="41"/>
              </w:numPr>
              <w:rPr>
                <w:rFonts w:ascii="Arial" w:hAnsi="Arial" w:cs="Arial"/>
              </w:rPr>
            </w:pPr>
            <w:r>
              <w:rPr>
                <w:rFonts w:ascii="Arial" w:hAnsi="Arial" w:cs="Arial"/>
              </w:rPr>
              <w:t>Autism Awareness</w:t>
            </w:r>
          </w:p>
          <w:p w14:paraId="2CBCF6BF" w14:textId="43C6B0A8" w:rsidR="008D2C07" w:rsidRDefault="008D2C07" w:rsidP="00630A6E">
            <w:pPr>
              <w:pStyle w:val="ListParagraph"/>
              <w:numPr>
                <w:ilvl w:val="0"/>
                <w:numId w:val="41"/>
              </w:numPr>
              <w:rPr>
                <w:rFonts w:ascii="Arial" w:hAnsi="Arial" w:cs="Arial"/>
              </w:rPr>
            </w:pPr>
            <w:r w:rsidRPr="00630A6E">
              <w:rPr>
                <w:rFonts w:ascii="Arial" w:hAnsi="Arial" w:cs="Arial"/>
              </w:rPr>
              <w:t>Equality and Diversity</w:t>
            </w:r>
          </w:p>
          <w:p w14:paraId="3873FB38" w14:textId="3E315E20" w:rsidR="005C50A3" w:rsidRPr="00630A6E" w:rsidRDefault="005C50A3" w:rsidP="00630A6E">
            <w:pPr>
              <w:pStyle w:val="ListParagraph"/>
              <w:numPr>
                <w:ilvl w:val="0"/>
                <w:numId w:val="41"/>
              </w:numPr>
              <w:rPr>
                <w:rFonts w:ascii="Arial" w:hAnsi="Arial" w:cs="Arial"/>
              </w:rPr>
            </w:pPr>
            <w:r>
              <w:rPr>
                <w:rFonts w:ascii="Arial" w:hAnsi="Arial" w:cs="Arial"/>
              </w:rPr>
              <w:t>Masking in school</w:t>
            </w:r>
          </w:p>
          <w:p w14:paraId="6111C679" w14:textId="5BD8DA85" w:rsidR="008D2C07" w:rsidRDefault="008D2C07" w:rsidP="00630A6E">
            <w:pPr>
              <w:pStyle w:val="ListParagraph"/>
              <w:numPr>
                <w:ilvl w:val="0"/>
                <w:numId w:val="41"/>
              </w:numPr>
              <w:rPr>
                <w:rFonts w:ascii="Arial" w:hAnsi="Arial" w:cs="Arial"/>
              </w:rPr>
            </w:pPr>
            <w:r w:rsidRPr="00630A6E">
              <w:rPr>
                <w:rFonts w:ascii="Arial" w:hAnsi="Arial" w:cs="Arial"/>
              </w:rPr>
              <w:t>Listening skills</w:t>
            </w:r>
          </w:p>
          <w:p w14:paraId="3E4CA9D5" w14:textId="1F08F0BB" w:rsidR="008D2C07" w:rsidRPr="00D55997" w:rsidRDefault="00630A6E" w:rsidP="00630A6E">
            <w:pPr>
              <w:pStyle w:val="ListParagraph"/>
              <w:numPr>
                <w:ilvl w:val="0"/>
                <w:numId w:val="41"/>
              </w:numPr>
              <w:rPr>
                <w:rFonts w:ascii="Arial" w:hAnsi="Arial" w:cs="Arial"/>
              </w:rPr>
            </w:pPr>
            <w:r>
              <w:rPr>
                <w:rFonts w:ascii="Arial" w:hAnsi="Arial" w:cs="Arial"/>
              </w:rPr>
              <w:t>Mental Health Awareness</w:t>
            </w:r>
          </w:p>
        </w:tc>
      </w:tr>
      <w:tr w:rsidR="0054274E" w14:paraId="23A95905" w14:textId="77777777" w:rsidTr="0054274E">
        <w:tc>
          <w:tcPr>
            <w:tcW w:w="2739" w:type="dxa"/>
            <w:shd w:val="clear" w:color="auto" w:fill="B8CCE4" w:themeFill="accent1" w:themeFillTint="66"/>
          </w:tcPr>
          <w:p w14:paraId="6C7982AC" w14:textId="77777777" w:rsidR="00A00830" w:rsidRPr="00D55997" w:rsidRDefault="00A00830" w:rsidP="00C12453">
            <w:pPr>
              <w:rPr>
                <w:rFonts w:ascii="Arial" w:hAnsi="Arial" w:cs="Arial"/>
              </w:rPr>
            </w:pPr>
            <w:r w:rsidRPr="00D55997">
              <w:rPr>
                <w:rFonts w:ascii="Arial" w:hAnsi="Arial" w:cs="Arial"/>
              </w:rPr>
              <w:lastRenderedPageBreak/>
              <w:t>Which external agencies and support agencies are the school working with and how well is this working?</w:t>
            </w:r>
          </w:p>
          <w:p w14:paraId="0C96F18E" w14:textId="77777777" w:rsidR="00A00830" w:rsidRPr="00D55997" w:rsidRDefault="00A00830" w:rsidP="00C12453">
            <w:pPr>
              <w:rPr>
                <w:rFonts w:ascii="Arial" w:hAnsi="Arial" w:cs="Arial"/>
              </w:rPr>
            </w:pPr>
          </w:p>
        </w:tc>
        <w:tc>
          <w:tcPr>
            <w:tcW w:w="11436" w:type="dxa"/>
            <w:gridSpan w:val="4"/>
            <w:shd w:val="clear" w:color="auto" w:fill="auto"/>
          </w:tcPr>
          <w:p w14:paraId="6947BD7B" w14:textId="77777777" w:rsidR="00A00830" w:rsidRDefault="00A00830" w:rsidP="00C12453">
            <w:pPr>
              <w:rPr>
                <w:rFonts w:ascii="Arial" w:hAnsi="Arial" w:cs="Arial"/>
              </w:rPr>
            </w:pPr>
            <w:r w:rsidRPr="00D55997">
              <w:rPr>
                <w:rFonts w:ascii="Arial" w:hAnsi="Arial" w:cs="Arial"/>
              </w:rPr>
              <w:t>We work with a number of outside agencies and all refer to others when needed, this included the Local Authority, the School Nurse Team, Occupational Therapists and other medical services. These relationships are generally very positive and work well to support the children.</w:t>
            </w:r>
          </w:p>
          <w:p w14:paraId="23ED49DE" w14:textId="514A703B" w:rsidR="00630A6E" w:rsidRDefault="00630A6E" w:rsidP="00C12453">
            <w:pPr>
              <w:rPr>
                <w:rFonts w:ascii="Arial" w:hAnsi="Arial" w:cs="Arial"/>
              </w:rPr>
            </w:pPr>
            <w:r>
              <w:rPr>
                <w:rFonts w:ascii="Arial" w:hAnsi="Arial" w:cs="Arial"/>
              </w:rPr>
              <w:t>The SEND Local authority advisor meets three times a Year with the SENDCo. These meetings involve s</w:t>
            </w:r>
            <w:r w:rsidRPr="00630A6E">
              <w:rPr>
                <w:rFonts w:ascii="Arial" w:hAnsi="Arial" w:cs="Arial"/>
              </w:rPr>
              <w:t xml:space="preserve">haring evidence of impact of interventions and provision on outcomes with our children with an EHCP.  This required </w:t>
            </w:r>
            <w:r w:rsidR="00122374">
              <w:rPr>
                <w:rFonts w:ascii="Arial" w:hAnsi="Arial" w:cs="Arial"/>
              </w:rPr>
              <w:t>THE SENDCO</w:t>
            </w:r>
            <w:r>
              <w:rPr>
                <w:rFonts w:ascii="Arial" w:hAnsi="Arial" w:cs="Arial"/>
              </w:rPr>
              <w:t xml:space="preserve"> </w:t>
            </w:r>
            <w:r w:rsidRPr="00630A6E">
              <w:rPr>
                <w:rFonts w:ascii="Arial" w:hAnsi="Arial" w:cs="Arial"/>
              </w:rPr>
              <w:t xml:space="preserve">to share the effective allocation of resources.  The feedback from Sarah Dovey </w:t>
            </w:r>
            <w:r>
              <w:rPr>
                <w:rFonts w:ascii="Arial" w:hAnsi="Arial" w:cs="Arial"/>
              </w:rPr>
              <w:t>SEND advisor ,</w:t>
            </w:r>
            <w:r w:rsidRPr="00630A6E">
              <w:rPr>
                <w:rFonts w:ascii="Arial" w:hAnsi="Arial" w:cs="Arial"/>
              </w:rPr>
              <w:t xml:space="preserve">was very positive about our provision for our children with EHCPs.  Sarah asked </w:t>
            </w:r>
            <w:r w:rsidR="00122374">
              <w:rPr>
                <w:rFonts w:ascii="Arial" w:hAnsi="Arial" w:cs="Arial"/>
              </w:rPr>
              <w:t>THE SENDCO</w:t>
            </w:r>
            <w:r w:rsidRPr="00630A6E">
              <w:rPr>
                <w:rFonts w:ascii="Arial" w:hAnsi="Arial" w:cs="Arial"/>
              </w:rPr>
              <w:t xml:space="preserve"> to deliver a session at the SEND Network briefing around our support for children with Social, Emotional and Mental Health Needs</w:t>
            </w:r>
            <w:r>
              <w:rPr>
                <w:rFonts w:ascii="Arial" w:hAnsi="Arial" w:cs="Arial"/>
              </w:rPr>
              <w:t>.</w:t>
            </w:r>
          </w:p>
          <w:p w14:paraId="15BD8BD0" w14:textId="72EB6C08" w:rsidR="00630A6E" w:rsidRPr="00D55997" w:rsidRDefault="00630A6E" w:rsidP="00C12453">
            <w:pPr>
              <w:rPr>
                <w:rFonts w:ascii="Arial" w:hAnsi="Arial" w:cs="Arial"/>
              </w:rPr>
            </w:pPr>
            <w:r>
              <w:rPr>
                <w:rFonts w:ascii="Arial" w:hAnsi="Arial" w:cs="Arial"/>
              </w:rPr>
              <w:t xml:space="preserve">We work very closely with the Virtual school, KB is vice chair of Governors for the school and has a close working relationship with the team. Last Year all our CLA had EHCPs. Most of CLA have EHCPs and we are seeking RSA for two CLA children this Year. The addition of the Beach room over this past year has provided a very useful venue for external agencies to work in with children and with supporting </w:t>
            </w:r>
            <w:r w:rsidR="009323A4">
              <w:rPr>
                <w:rFonts w:ascii="Arial" w:hAnsi="Arial" w:cs="Arial"/>
              </w:rPr>
              <w:t>adults</w:t>
            </w:r>
            <w:r>
              <w:rPr>
                <w:rFonts w:ascii="Arial" w:hAnsi="Arial" w:cs="Arial"/>
              </w:rPr>
              <w:t>.</w:t>
            </w:r>
          </w:p>
        </w:tc>
      </w:tr>
      <w:tr w:rsidR="00DE5186" w14:paraId="0EBAEFB1" w14:textId="77777777" w:rsidTr="00DE5186">
        <w:tc>
          <w:tcPr>
            <w:tcW w:w="14175" w:type="dxa"/>
            <w:gridSpan w:val="5"/>
            <w:shd w:val="clear" w:color="auto" w:fill="F2DBDB" w:themeFill="accent2" w:themeFillTint="33"/>
          </w:tcPr>
          <w:p w14:paraId="43F7A67D" w14:textId="50B9252F" w:rsidR="00DE5186" w:rsidRPr="00DE5186" w:rsidRDefault="00DE5186" w:rsidP="00DE5186">
            <w:pPr>
              <w:jc w:val="center"/>
              <w:rPr>
                <w:rFonts w:ascii="Arial" w:hAnsi="Arial" w:cs="Arial"/>
                <w:b/>
                <w:bCs/>
                <w:sz w:val="32"/>
                <w:szCs w:val="32"/>
              </w:rPr>
            </w:pPr>
            <w:r w:rsidRPr="00DE5186">
              <w:rPr>
                <w:rFonts w:ascii="Arial" w:hAnsi="Arial" w:cs="Arial"/>
                <w:b/>
                <w:bCs/>
                <w:sz w:val="32"/>
                <w:szCs w:val="32"/>
              </w:rPr>
              <w:t>WORKING WITH FAMILIES</w:t>
            </w:r>
          </w:p>
        </w:tc>
      </w:tr>
      <w:tr w:rsidR="0054274E" w14:paraId="787E0785" w14:textId="77777777" w:rsidTr="0054274E">
        <w:tc>
          <w:tcPr>
            <w:tcW w:w="2739" w:type="dxa"/>
            <w:shd w:val="clear" w:color="auto" w:fill="B8CCE4" w:themeFill="accent1" w:themeFillTint="66"/>
          </w:tcPr>
          <w:p w14:paraId="5F450E0D" w14:textId="77777777" w:rsidR="00A00830" w:rsidRPr="00D55997" w:rsidRDefault="00A00830" w:rsidP="00C12453">
            <w:pPr>
              <w:rPr>
                <w:rFonts w:ascii="Arial" w:hAnsi="Arial" w:cs="Arial"/>
              </w:rPr>
            </w:pPr>
            <w:r w:rsidRPr="00D55997">
              <w:rPr>
                <w:rFonts w:ascii="Arial" w:hAnsi="Arial" w:cs="Arial"/>
              </w:rPr>
              <w:t>What communication strategies are in place for parents/carers of children with SEN?</w:t>
            </w:r>
          </w:p>
          <w:p w14:paraId="7738E435" w14:textId="77777777" w:rsidR="00A00830" w:rsidRPr="00D55997" w:rsidRDefault="00A00830" w:rsidP="00C12453">
            <w:pPr>
              <w:rPr>
                <w:rFonts w:ascii="Arial" w:hAnsi="Arial" w:cs="Arial"/>
              </w:rPr>
            </w:pPr>
          </w:p>
        </w:tc>
        <w:tc>
          <w:tcPr>
            <w:tcW w:w="11436" w:type="dxa"/>
            <w:gridSpan w:val="4"/>
            <w:shd w:val="clear" w:color="auto" w:fill="auto"/>
          </w:tcPr>
          <w:p w14:paraId="443FD988" w14:textId="44B06907" w:rsidR="00A00830" w:rsidRPr="00D55997" w:rsidRDefault="00FF3E97" w:rsidP="00C12453">
            <w:pPr>
              <w:rPr>
                <w:rFonts w:ascii="Arial" w:hAnsi="Arial" w:cs="Arial"/>
              </w:rPr>
            </w:pPr>
            <w:r>
              <w:rPr>
                <w:rFonts w:ascii="Arial" w:hAnsi="Arial" w:cs="Arial"/>
              </w:rPr>
              <w:t>Over the past couple of years we have deve</w:t>
            </w:r>
            <w:r w:rsidR="0039087C">
              <w:rPr>
                <w:rFonts w:ascii="Arial" w:hAnsi="Arial" w:cs="Arial"/>
              </w:rPr>
              <w:t xml:space="preserve">loped a SEND support group for families. </w:t>
            </w:r>
            <w:r>
              <w:rPr>
                <w:rFonts w:ascii="Arial" w:hAnsi="Arial" w:cs="Arial"/>
              </w:rPr>
              <w:t xml:space="preserve">Despite interruptions and difficulties meeting over the </w:t>
            </w:r>
            <w:r w:rsidR="0039087C">
              <w:rPr>
                <w:rFonts w:ascii="Arial" w:hAnsi="Arial" w:cs="Arial"/>
              </w:rPr>
              <w:t xml:space="preserve">COVID </w:t>
            </w:r>
            <w:r>
              <w:rPr>
                <w:rFonts w:ascii="Arial" w:hAnsi="Arial" w:cs="Arial"/>
              </w:rPr>
              <w:t>period we now have a regular group of parents accessing this support group. At our recent session on masking 10 joined the session led by our educational psychologist</w:t>
            </w:r>
            <w:r w:rsidR="00DD05BE">
              <w:rPr>
                <w:rFonts w:ascii="Arial" w:hAnsi="Arial" w:cs="Arial"/>
              </w:rPr>
              <w:t>.</w:t>
            </w:r>
            <w:r w:rsidR="0039087C">
              <w:rPr>
                <w:rFonts w:ascii="Arial" w:hAnsi="Arial" w:cs="Arial"/>
              </w:rPr>
              <w:t xml:space="preserve"> Feedback was very positive and the group continues to meet and share their experiences, the challenges and many successes. A</w:t>
            </w:r>
            <w:r w:rsidR="00A00830" w:rsidRPr="00D55997">
              <w:rPr>
                <w:rFonts w:ascii="Arial" w:hAnsi="Arial" w:cs="Arial"/>
              </w:rPr>
              <w:t>s part of our ethos, we have an ‘open door’ policy in which parents are able to discuss any issues / concern or have questions answered as the occur.</w:t>
            </w:r>
          </w:p>
          <w:p w14:paraId="60890CDF" w14:textId="77777777" w:rsidR="00A00830" w:rsidRPr="00D55997" w:rsidRDefault="00A00830" w:rsidP="00C12453">
            <w:pPr>
              <w:rPr>
                <w:rFonts w:ascii="Arial" w:hAnsi="Arial" w:cs="Arial"/>
              </w:rPr>
            </w:pPr>
            <w:r w:rsidRPr="00D55997">
              <w:rPr>
                <w:rFonts w:ascii="Arial" w:hAnsi="Arial" w:cs="Arial"/>
              </w:rPr>
              <w:t>Alongside this we have official meeting times, these are as follows;</w:t>
            </w:r>
          </w:p>
          <w:p w14:paraId="04BFB862" w14:textId="77777777" w:rsidR="00A00830" w:rsidRPr="00D55997" w:rsidRDefault="00A00830" w:rsidP="00C12453">
            <w:pPr>
              <w:numPr>
                <w:ilvl w:val="0"/>
                <w:numId w:val="9"/>
              </w:numPr>
              <w:rPr>
                <w:rFonts w:ascii="Arial" w:hAnsi="Arial" w:cs="Arial"/>
              </w:rPr>
            </w:pPr>
            <w:r w:rsidRPr="00D55997">
              <w:rPr>
                <w:rFonts w:ascii="Arial" w:hAnsi="Arial" w:cs="Arial"/>
              </w:rPr>
              <w:t>Termly meetings to discuss IEP’s</w:t>
            </w:r>
          </w:p>
          <w:p w14:paraId="4A113442" w14:textId="77777777" w:rsidR="00A00830" w:rsidRPr="00D55997" w:rsidRDefault="00A00830" w:rsidP="00C12453">
            <w:pPr>
              <w:numPr>
                <w:ilvl w:val="0"/>
                <w:numId w:val="9"/>
              </w:numPr>
              <w:rPr>
                <w:rFonts w:ascii="Arial" w:hAnsi="Arial" w:cs="Arial"/>
              </w:rPr>
            </w:pPr>
            <w:r w:rsidRPr="00D55997">
              <w:rPr>
                <w:rFonts w:ascii="Arial" w:hAnsi="Arial" w:cs="Arial"/>
              </w:rPr>
              <w:t>EHCP annual review meetings</w:t>
            </w:r>
          </w:p>
          <w:p w14:paraId="110EABB6" w14:textId="77777777" w:rsidR="00A00830" w:rsidRPr="00D55997" w:rsidRDefault="00A00830" w:rsidP="00C12453">
            <w:pPr>
              <w:numPr>
                <w:ilvl w:val="0"/>
                <w:numId w:val="9"/>
              </w:numPr>
              <w:rPr>
                <w:rFonts w:ascii="Arial" w:hAnsi="Arial" w:cs="Arial"/>
              </w:rPr>
            </w:pPr>
            <w:r w:rsidRPr="00D55997">
              <w:rPr>
                <w:rFonts w:ascii="Arial" w:hAnsi="Arial" w:cs="Arial"/>
              </w:rPr>
              <w:t>Parents evening meetings</w:t>
            </w:r>
          </w:p>
          <w:p w14:paraId="7ADE0F86" w14:textId="77777777" w:rsidR="00A00830" w:rsidRPr="00D55997" w:rsidRDefault="00A00830" w:rsidP="00C12453">
            <w:pPr>
              <w:numPr>
                <w:ilvl w:val="0"/>
                <w:numId w:val="9"/>
              </w:numPr>
              <w:rPr>
                <w:rFonts w:ascii="Arial" w:hAnsi="Arial" w:cs="Arial"/>
              </w:rPr>
            </w:pPr>
            <w:r w:rsidRPr="00D55997">
              <w:rPr>
                <w:rFonts w:ascii="Arial" w:hAnsi="Arial" w:cs="Arial"/>
              </w:rPr>
              <w:t>Meetings arranged by appointment when necessary</w:t>
            </w:r>
          </w:p>
          <w:p w14:paraId="2950CC0F" w14:textId="77777777" w:rsidR="00A00830" w:rsidRDefault="00A00830" w:rsidP="00C12453">
            <w:pPr>
              <w:numPr>
                <w:ilvl w:val="0"/>
                <w:numId w:val="9"/>
              </w:numPr>
              <w:rPr>
                <w:rFonts w:ascii="Arial" w:hAnsi="Arial" w:cs="Arial"/>
              </w:rPr>
            </w:pPr>
            <w:r w:rsidRPr="00D55997">
              <w:rPr>
                <w:rFonts w:ascii="Arial" w:hAnsi="Arial" w:cs="Arial"/>
              </w:rPr>
              <w:t>Parent / Educational Psychologist / Class Teacher meetings</w:t>
            </w:r>
          </w:p>
          <w:p w14:paraId="3158DC8B" w14:textId="732422D4" w:rsidR="009323A4" w:rsidRDefault="00122374" w:rsidP="009323A4">
            <w:pPr>
              <w:ind w:left="360"/>
              <w:rPr>
                <w:rFonts w:ascii="Arial" w:hAnsi="Arial" w:cs="Arial"/>
              </w:rPr>
            </w:pPr>
            <w:r>
              <w:rPr>
                <w:rFonts w:ascii="Arial" w:hAnsi="Arial" w:cs="Arial"/>
              </w:rPr>
              <w:t xml:space="preserve">We have a wealth of information of on our website, </w:t>
            </w:r>
            <w:r w:rsidR="009323A4">
              <w:rPr>
                <w:rFonts w:ascii="Arial" w:hAnsi="Arial" w:cs="Arial"/>
              </w:rPr>
              <w:t xml:space="preserve">a link </w:t>
            </w:r>
            <w:r>
              <w:rPr>
                <w:rFonts w:ascii="Arial" w:hAnsi="Arial" w:cs="Arial"/>
              </w:rPr>
              <w:t>that our parents of children with SEND say has been invaluable for them especially over lockdown periods. The SENDco</w:t>
            </w:r>
            <w:r w:rsidR="009323A4">
              <w:rPr>
                <w:rFonts w:ascii="Arial" w:hAnsi="Arial" w:cs="Arial"/>
              </w:rPr>
              <w:t xml:space="preserve"> collated a huge amount of SEND support groups and websites and made available a number of downloadable resources. Feedback from SEND parents has been very supportive and appreciative. See:</w:t>
            </w:r>
            <w:r w:rsidR="009323A4">
              <w:t xml:space="preserve"> </w:t>
            </w:r>
            <w:hyperlink r:id="rId12" w:history="1">
              <w:r w:rsidR="009323A4" w:rsidRPr="00A408DD">
                <w:rPr>
                  <w:rStyle w:val="Hyperlink"/>
                  <w:rFonts w:ascii="Arial" w:hAnsi="Arial" w:cs="Arial"/>
                </w:rPr>
                <w:t>https://www.galmptonprimary.org/send-home-learning</w:t>
              </w:r>
            </w:hyperlink>
          </w:p>
          <w:p w14:paraId="3406808A" w14:textId="42758414" w:rsidR="009323A4" w:rsidRPr="00D55997" w:rsidRDefault="009323A4" w:rsidP="009323A4">
            <w:pPr>
              <w:ind w:left="360"/>
              <w:rPr>
                <w:rFonts w:ascii="Arial" w:hAnsi="Arial" w:cs="Arial"/>
              </w:rPr>
            </w:pPr>
          </w:p>
        </w:tc>
      </w:tr>
      <w:tr w:rsidR="0054274E" w14:paraId="28A65E65" w14:textId="77777777" w:rsidTr="0054274E">
        <w:tc>
          <w:tcPr>
            <w:tcW w:w="2739" w:type="dxa"/>
            <w:shd w:val="clear" w:color="auto" w:fill="B8CCE4" w:themeFill="accent1" w:themeFillTint="66"/>
          </w:tcPr>
          <w:p w14:paraId="300DBFB0" w14:textId="03F55C53" w:rsidR="00A00830" w:rsidRPr="00D55997" w:rsidRDefault="00A00830" w:rsidP="00C12453">
            <w:pPr>
              <w:rPr>
                <w:rFonts w:ascii="Arial" w:hAnsi="Arial" w:cs="Arial"/>
              </w:rPr>
            </w:pPr>
            <w:r>
              <w:rPr>
                <w:rFonts w:ascii="Arial" w:hAnsi="Arial" w:cs="Arial"/>
              </w:rPr>
              <w:t xml:space="preserve">What do parents say about the provision </w:t>
            </w:r>
            <w:r>
              <w:rPr>
                <w:rFonts w:ascii="Arial" w:hAnsi="Arial" w:cs="Arial"/>
              </w:rPr>
              <w:lastRenderedPageBreak/>
              <w:t>offered by the school?</w:t>
            </w:r>
          </w:p>
        </w:tc>
        <w:tc>
          <w:tcPr>
            <w:tcW w:w="11436" w:type="dxa"/>
            <w:gridSpan w:val="4"/>
            <w:shd w:val="clear" w:color="auto" w:fill="auto"/>
          </w:tcPr>
          <w:p w14:paraId="1A7F81E1" w14:textId="718CBCE0" w:rsidR="00A00830" w:rsidRPr="00D55997" w:rsidRDefault="009323A4" w:rsidP="00C12453">
            <w:pPr>
              <w:rPr>
                <w:rFonts w:ascii="Arial" w:hAnsi="Arial" w:cs="Arial"/>
              </w:rPr>
            </w:pPr>
            <w:r>
              <w:rPr>
                <w:rFonts w:ascii="Arial" w:hAnsi="Arial" w:cs="Arial"/>
              </w:rPr>
              <w:lastRenderedPageBreak/>
              <w:t>Feedback from parents continues to be very positive. This was evident in our most recent questionnaire to parents</w:t>
            </w:r>
            <w:r w:rsidR="00122374">
              <w:rPr>
                <w:rFonts w:ascii="Arial" w:hAnsi="Arial" w:cs="Arial"/>
              </w:rPr>
              <w:t>, as part of the local authority review and from our Family SEND support group</w:t>
            </w:r>
            <w:r>
              <w:rPr>
                <w:rFonts w:ascii="Arial" w:hAnsi="Arial" w:cs="Arial"/>
              </w:rPr>
              <w:t xml:space="preserve">. Parents acknowledge the great efforts all staff </w:t>
            </w:r>
            <w:r w:rsidR="00122374">
              <w:rPr>
                <w:rFonts w:ascii="Arial" w:hAnsi="Arial" w:cs="Arial"/>
              </w:rPr>
              <w:t xml:space="preserve">go </w:t>
            </w:r>
            <w:r>
              <w:rPr>
                <w:rFonts w:ascii="Arial" w:hAnsi="Arial" w:cs="Arial"/>
              </w:rPr>
              <w:t>to, to deliver appropriate and relevant lessons</w:t>
            </w:r>
            <w:r w:rsidR="00122374">
              <w:rPr>
                <w:rFonts w:ascii="Arial" w:hAnsi="Arial" w:cs="Arial"/>
              </w:rPr>
              <w:t xml:space="preserve"> and interventions</w:t>
            </w:r>
            <w:r>
              <w:rPr>
                <w:rFonts w:ascii="Arial" w:hAnsi="Arial" w:cs="Arial"/>
              </w:rPr>
              <w:t xml:space="preserve">. They appreciate our continued support and accessibility across </w:t>
            </w:r>
            <w:r>
              <w:rPr>
                <w:rFonts w:ascii="Arial" w:hAnsi="Arial" w:cs="Arial"/>
              </w:rPr>
              <w:lastRenderedPageBreak/>
              <w:t>the academic Year. Feedback from our Year 6 leaver parents and carers was particularly positive as children moved on to the next stages of their education with many successes achieved in what has been the most challenging year in school for them.</w:t>
            </w:r>
          </w:p>
        </w:tc>
      </w:tr>
      <w:tr w:rsidR="00C12453" w14:paraId="2085F998" w14:textId="77777777" w:rsidTr="00C12453">
        <w:tc>
          <w:tcPr>
            <w:tcW w:w="14175" w:type="dxa"/>
            <w:gridSpan w:val="5"/>
            <w:shd w:val="clear" w:color="auto" w:fill="F2DBDB" w:themeFill="accent2" w:themeFillTint="33"/>
          </w:tcPr>
          <w:p w14:paraId="17B1F162" w14:textId="254A8321" w:rsidR="00C12453" w:rsidRPr="00C12453" w:rsidRDefault="00C12453" w:rsidP="00C12453">
            <w:pPr>
              <w:jc w:val="center"/>
              <w:rPr>
                <w:rFonts w:ascii="Arial" w:hAnsi="Arial" w:cs="Arial"/>
                <w:b/>
                <w:bCs/>
                <w:sz w:val="32"/>
                <w:szCs w:val="32"/>
              </w:rPr>
            </w:pPr>
            <w:r w:rsidRPr="00C12453">
              <w:rPr>
                <w:rFonts w:ascii="Arial" w:hAnsi="Arial" w:cs="Arial"/>
                <w:b/>
                <w:bCs/>
                <w:sz w:val="32"/>
                <w:szCs w:val="32"/>
              </w:rPr>
              <w:lastRenderedPageBreak/>
              <w:t>REVIEWING SEND</w:t>
            </w:r>
            <w:r>
              <w:rPr>
                <w:rFonts w:ascii="Arial" w:hAnsi="Arial" w:cs="Arial"/>
                <w:b/>
                <w:bCs/>
                <w:sz w:val="32"/>
                <w:szCs w:val="32"/>
              </w:rPr>
              <w:t xml:space="preserve"> ACROSS THE YEAR</w:t>
            </w:r>
          </w:p>
        </w:tc>
      </w:tr>
      <w:tr w:rsidR="0054274E" w14:paraId="77BA7D6F" w14:textId="77777777" w:rsidTr="0054274E">
        <w:tc>
          <w:tcPr>
            <w:tcW w:w="2739" w:type="dxa"/>
            <w:shd w:val="clear" w:color="auto" w:fill="B8CCE4" w:themeFill="accent1" w:themeFillTint="66"/>
          </w:tcPr>
          <w:p w14:paraId="36CC2909" w14:textId="77777777" w:rsidR="00A00830" w:rsidRPr="00D55997" w:rsidRDefault="00A00830" w:rsidP="00C12453">
            <w:pPr>
              <w:rPr>
                <w:rFonts w:ascii="Arial" w:hAnsi="Arial" w:cs="Arial"/>
              </w:rPr>
            </w:pPr>
            <w:r w:rsidRPr="00D55997">
              <w:rPr>
                <w:rFonts w:ascii="Arial" w:hAnsi="Arial" w:cs="Arial"/>
              </w:rPr>
              <w:t>What is going well?</w:t>
            </w:r>
          </w:p>
          <w:p w14:paraId="514F0A3F" w14:textId="77777777" w:rsidR="00A00830" w:rsidRPr="00D55997" w:rsidRDefault="00A00830" w:rsidP="00C12453">
            <w:pPr>
              <w:rPr>
                <w:rFonts w:ascii="Arial" w:hAnsi="Arial" w:cs="Arial"/>
              </w:rPr>
            </w:pPr>
          </w:p>
          <w:p w14:paraId="6048F3C4" w14:textId="77777777" w:rsidR="00A00830" w:rsidRPr="00D55997" w:rsidRDefault="00A00830" w:rsidP="00C12453">
            <w:pPr>
              <w:rPr>
                <w:rFonts w:ascii="Arial" w:hAnsi="Arial" w:cs="Arial"/>
              </w:rPr>
            </w:pPr>
          </w:p>
        </w:tc>
        <w:tc>
          <w:tcPr>
            <w:tcW w:w="11436" w:type="dxa"/>
            <w:gridSpan w:val="4"/>
            <w:shd w:val="clear" w:color="auto" w:fill="auto"/>
          </w:tcPr>
          <w:p w14:paraId="1126FF6C" w14:textId="77777777" w:rsidR="00DD05BE" w:rsidRDefault="00DD05BE" w:rsidP="002F4DF2">
            <w:pPr>
              <w:pStyle w:val="ListParagraph"/>
              <w:numPr>
                <w:ilvl w:val="0"/>
                <w:numId w:val="42"/>
              </w:numPr>
              <w:rPr>
                <w:rFonts w:ascii="Arial" w:hAnsi="Arial" w:cs="Arial"/>
              </w:rPr>
            </w:pPr>
            <w:r>
              <w:rPr>
                <w:rFonts w:ascii="Arial" w:hAnsi="Arial" w:cs="Arial"/>
              </w:rPr>
              <w:t>The recognition from OFSTED around how well our pupils with additional needs are doing (OFSTED March22)</w:t>
            </w:r>
          </w:p>
          <w:p w14:paraId="3620A04A" w14:textId="43C5AA67" w:rsidR="00EA1B9D" w:rsidRDefault="00EA1B9D" w:rsidP="002F4DF2">
            <w:pPr>
              <w:pStyle w:val="ListParagraph"/>
              <w:numPr>
                <w:ilvl w:val="0"/>
                <w:numId w:val="42"/>
              </w:numPr>
              <w:rPr>
                <w:rFonts w:ascii="Arial" w:hAnsi="Arial" w:cs="Arial"/>
              </w:rPr>
            </w:pPr>
            <w:r>
              <w:rPr>
                <w:rFonts w:ascii="Arial" w:hAnsi="Arial" w:cs="Arial"/>
              </w:rPr>
              <w:t>The rapid progress made for many of our SEND pupils since returning in Autumn following interruptions as a result of covid.</w:t>
            </w:r>
          </w:p>
          <w:p w14:paraId="4B22D629" w14:textId="7F247EC7" w:rsidR="002F4DF2" w:rsidRPr="002F4DF2" w:rsidRDefault="002F4DF2" w:rsidP="002F4DF2">
            <w:pPr>
              <w:pStyle w:val="ListParagraph"/>
              <w:numPr>
                <w:ilvl w:val="0"/>
                <w:numId w:val="42"/>
              </w:numPr>
              <w:rPr>
                <w:rFonts w:ascii="Arial" w:hAnsi="Arial" w:cs="Arial"/>
              </w:rPr>
            </w:pPr>
            <w:r w:rsidRPr="002F4DF2">
              <w:rPr>
                <w:rFonts w:ascii="Arial" w:hAnsi="Arial" w:cs="Arial"/>
              </w:rPr>
              <w:t xml:space="preserve">The </w:t>
            </w:r>
            <w:r w:rsidR="0054274E">
              <w:rPr>
                <w:rFonts w:ascii="Arial" w:hAnsi="Arial" w:cs="Arial"/>
              </w:rPr>
              <w:t>plans in plans for Pastoral support following the resignation of our lead practitioner</w:t>
            </w:r>
          </w:p>
          <w:p w14:paraId="7683C999" w14:textId="6FD49BF0" w:rsidR="002F4DF2" w:rsidRPr="002F4DF2" w:rsidRDefault="002F4DF2" w:rsidP="002F4DF2">
            <w:pPr>
              <w:pStyle w:val="ListParagraph"/>
              <w:numPr>
                <w:ilvl w:val="0"/>
                <w:numId w:val="42"/>
              </w:numPr>
              <w:rPr>
                <w:rFonts w:ascii="Arial" w:hAnsi="Arial" w:cs="Arial"/>
              </w:rPr>
            </w:pPr>
            <w:r w:rsidRPr="002F4DF2">
              <w:rPr>
                <w:rFonts w:ascii="Arial" w:hAnsi="Arial" w:cs="Arial"/>
              </w:rPr>
              <w:t xml:space="preserve">A well-qualified and knowledgeable SENDco who knows our SEND children’s needs </w:t>
            </w:r>
          </w:p>
          <w:p w14:paraId="09BB8A01" w14:textId="4C9B58E2" w:rsidR="009323A4" w:rsidRDefault="009323A4" w:rsidP="002F4DF2">
            <w:pPr>
              <w:pStyle w:val="ListParagraph"/>
              <w:numPr>
                <w:ilvl w:val="0"/>
                <w:numId w:val="42"/>
              </w:numPr>
              <w:rPr>
                <w:rFonts w:ascii="Arial" w:hAnsi="Arial" w:cs="Arial"/>
              </w:rPr>
            </w:pPr>
            <w:r w:rsidRPr="002F4DF2">
              <w:rPr>
                <w:rFonts w:ascii="Arial" w:hAnsi="Arial" w:cs="Arial"/>
              </w:rPr>
              <w:t xml:space="preserve">Provision for SEND pupils – a variety of interventions that </w:t>
            </w:r>
            <w:r w:rsidR="002F4DF2" w:rsidRPr="002F4DF2">
              <w:rPr>
                <w:rFonts w:ascii="Arial" w:hAnsi="Arial" w:cs="Arial"/>
              </w:rPr>
              <w:t>have impact and are led by skilful teaching assistants</w:t>
            </w:r>
          </w:p>
          <w:p w14:paraId="7EADBAE0" w14:textId="5A4FB609" w:rsidR="00EA1B9D" w:rsidRPr="002F4DF2" w:rsidRDefault="00EA1B9D" w:rsidP="002F4DF2">
            <w:pPr>
              <w:pStyle w:val="ListParagraph"/>
              <w:numPr>
                <w:ilvl w:val="0"/>
                <w:numId w:val="42"/>
              </w:numPr>
              <w:rPr>
                <w:rFonts w:ascii="Arial" w:hAnsi="Arial" w:cs="Arial"/>
              </w:rPr>
            </w:pPr>
            <w:r>
              <w:rPr>
                <w:rFonts w:ascii="Arial" w:hAnsi="Arial" w:cs="Arial"/>
              </w:rPr>
              <w:t>Reading support sessions</w:t>
            </w:r>
          </w:p>
          <w:p w14:paraId="3CF71207" w14:textId="7A3B982B" w:rsidR="002F4DF2" w:rsidRDefault="002F4DF2" w:rsidP="002F4DF2">
            <w:pPr>
              <w:pStyle w:val="ListParagraph"/>
              <w:numPr>
                <w:ilvl w:val="0"/>
                <w:numId w:val="42"/>
              </w:numPr>
              <w:rPr>
                <w:rFonts w:ascii="Arial" w:hAnsi="Arial" w:cs="Arial"/>
              </w:rPr>
            </w:pPr>
            <w:r w:rsidRPr="002F4DF2">
              <w:rPr>
                <w:rFonts w:ascii="Arial" w:hAnsi="Arial" w:cs="Arial"/>
              </w:rPr>
              <w:t>Pre teaching</w:t>
            </w:r>
            <w:r w:rsidR="00EA1B9D">
              <w:rPr>
                <w:rFonts w:ascii="Arial" w:hAnsi="Arial" w:cs="Arial"/>
              </w:rPr>
              <w:t xml:space="preserve"> interventions including phonics catch up</w:t>
            </w:r>
          </w:p>
          <w:p w14:paraId="1120B060" w14:textId="3E956065" w:rsidR="00EA1B9D" w:rsidRPr="002F4DF2" w:rsidRDefault="00EA1B9D" w:rsidP="002F4DF2">
            <w:pPr>
              <w:pStyle w:val="ListParagraph"/>
              <w:numPr>
                <w:ilvl w:val="0"/>
                <w:numId w:val="42"/>
              </w:numPr>
              <w:rPr>
                <w:rFonts w:ascii="Arial" w:hAnsi="Arial" w:cs="Arial"/>
              </w:rPr>
            </w:pPr>
            <w:r>
              <w:rPr>
                <w:rFonts w:ascii="Arial" w:hAnsi="Arial" w:cs="Arial"/>
              </w:rPr>
              <w:t xml:space="preserve">Language link interventions for pupils with communication needs </w:t>
            </w:r>
          </w:p>
          <w:p w14:paraId="25A4ECBE" w14:textId="006F7484" w:rsidR="002F4DF2" w:rsidRPr="002F4DF2" w:rsidRDefault="002F4DF2" w:rsidP="002F4DF2">
            <w:pPr>
              <w:pStyle w:val="ListParagraph"/>
              <w:numPr>
                <w:ilvl w:val="0"/>
                <w:numId w:val="42"/>
              </w:numPr>
              <w:rPr>
                <w:rFonts w:ascii="Arial" w:hAnsi="Arial" w:cs="Arial"/>
              </w:rPr>
            </w:pPr>
            <w:r w:rsidRPr="002F4DF2">
              <w:rPr>
                <w:rFonts w:ascii="Arial" w:hAnsi="Arial" w:cs="Arial"/>
              </w:rPr>
              <w:t>Implementation of the graduated response</w:t>
            </w:r>
          </w:p>
          <w:p w14:paraId="4ED5A2F3" w14:textId="20218916" w:rsidR="002F4DF2" w:rsidRDefault="00EA1B9D" w:rsidP="002F4DF2">
            <w:pPr>
              <w:pStyle w:val="ListParagraph"/>
              <w:numPr>
                <w:ilvl w:val="0"/>
                <w:numId w:val="42"/>
              </w:numPr>
              <w:rPr>
                <w:rFonts w:ascii="Arial" w:hAnsi="Arial" w:cs="Arial"/>
              </w:rPr>
            </w:pPr>
            <w:r>
              <w:rPr>
                <w:rFonts w:ascii="Arial" w:hAnsi="Arial" w:cs="Arial"/>
              </w:rPr>
              <w:t xml:space="preserve">Summer </w:t>
            </w:r>
            <w:r w:rsidR="002F4DF2" w:rsidRPr="002F4DF2">
              <w:rPr>
                <w:rFonts w:ascii="Arial" w:hAnsi="Arial" w:cs="Arial"/>
              </w:rPr>
              <w:t xml:space="preserve">term SEND </w:t>
            </w:r>
            <w:r>
              <w:rPr>
                <w:rFonts w:ascii="Arial" w:hAnsi="Arial" w:cs="Arial"/>
              </w:rPr>
              <w:t xml:space="preserve">deep dive </w:t>
            </w:r>
            <w:r w:rsidR="002F4DF2" w:rsidRPr="002F4DF2">
              <w:rPr>
                <w:rFonts w:ascii="Arial" w:hAnsi="Arial" w:cs="Arial"/>
              </w:rPr>
              <w:t>with much to celebrate</w:t>
            </w:r>
          </w:p>
          <w:p w14:paraId="4194C2F8" w14:textId="1B536FF8" w:rsidR="00DD05BE" w:rsidRPr="002F4DF2" w:rsidRDefault="00DD05BE" w:rsidP="002F4DF2">
            <w:pPr>
              <w:pStyle w:val="ListParagraph"/>
              <w:numPr>
                <w:ilvl w:val="0"/>
                <w:numId w:val="42"/>
              </w:numPr>
              <w:rPr>
                <w:rFonts w:ascii="Arial" w:hAnsi="Arial" w:cs="Arial"/>
              </w:rPr>
            </w:pPr>
            <w:r>
              <w:rPr>
                <w:rFonts w:ascii="Arial" w:hAnsi="Arial" w:cs="Arial"/>
              </w:rPr>
              <w:t>A highly skilled support team that understand how to respond effectively around individual needs</w:t>
            </w:r>
          </w:p>
          <w:p w14:paraId="3989D4EE" w14:textId="35945C01" w:rsidR="00A00830" w:rsidRPr="00D55997" w:rsidRDefault="00A00830" w:rsidP="00C12453">
            <w:pPr>
              <w:rPr>
                <w:rFonts w:ascii="Arial" w:hAnsi="Arial" w:cs="Arial"/>
              </w:rPr>
            </w:pPr>
          </w:p>
        </w:tc>
      </w:tr>
      <w:tr w:rsidR="0054274E" w14:paraId="63DB1B22" w14:textId="77777777" w:rsidTr="0054274E">
        <w:tc>
          <w:tcPr>
            <w:tcW w:w="2739" w:type="dxa"/>
            <w:shd w:val="clear" w:color="auto" w:fill="B8CCE4" w:themeFill="accent1" w:themeFillTint="66"/>
          </w:tcPr>
          <w:p w14:paraId="4A7B7042" w14:textId="31BF7E96" w:rsidR="00A00830" w:rsidRPr="00D55997" w:rsidRDefault="00A00830" w:rsidP="00C12453">
            <w:pPr>
              <w:rPr>
                <w:rFonts w:ascii="Arial" w:hAnsi="Arial" w:cs="Arial"/>
              </w:rPr>
            </w:pPr>
            <w:r w:rsidRPr="00D55997">
              <w:rPr>
                <w:rFonts w:ascii="Arial" w:hAnsi="Arial" w:cs="Arial"/>
              </w:rPr>
              <w:t>What is going less well and needs to be</w:t>
            </w:r>
            <w:r w:rsidR="002F4DF2">
              <w:rPr>
                <w:rFonts w:ascii="Arial" w:hAnsi="Arial" w:cs="Arial"/>
              </w:rPr>
              <w:t xml:space="preserve"> part of a SEND action plan</w:t>
            </w:r>
            <w:r w:rsidRPr="00D55997">
              <w:rPr>
                <w:rFonts w:ascii="Arial" w:hAnsi="Arial" w:cs="Arial"/>
              </w:rPr>
              <w:t>?</w:t>
            </w:r>
          </w:p>
          <w:p w14:paraId="7C8E7F92" w14:textId="77777777" w:rsidR="00A00830" w:rsidRPr="00D55997" w:rsidRDefault="00A00830" w:rsidP="00C12453">
            <w:pPr>
              <w:rPr>
                <w:rFonts w:ascii="Arial" w:hAnsi="Arial" w:cs="Arial"/>
              </w:rPr>
            </w:pPr>
          </w:p>
        </w:tc>
        <w:tc>
          <w:tcPr>
            <w:tcW w:w="11436" w:type="dxa"/>
            <w:gridSpan w:val="4"/>
            <w:shd w:val="clear" w:color="auto" w:fill="auto"/>
          </w:tcPr>
          <w:p w14:paraId="26196B47" w14:textId="257CF3E5" w:rsidR="00EA1B9D" w:rsidRDefault="00DD05BE" w:rsidP="00F26C68">
            <w:pPr>
              <w:pStyle w:val="ListParagraph"/>
              <w:numPr>
                <w:ilvl w:val="0"/>
                <w:numId w:val="43"/>
              </w:numPr>
              <w:rPr>
                <w:rFonts w:ascii="Arial" w:hAnsi="Arial" w:cs="Arial"/>
              </w:rPr>
            </w:pPr>
            <w:r>
              <w:rPr>
                <w:rFonts w:ascii="Arial" w:hAnsi="Arial" w:cs="Arial"/>
              </w:rPr>
              <w:t xml:space="preserve">Some of our </w:t>
            </w:r>
            <w:r w:rsidR="00EA1B9D">
              <w:rPr>
                <w:rFonts w:ascii="Arial" w:hAnsi="Arial" w:cs="Arial"/>
              </w:rPr>
              <w:t xml:space="preserve">most vulnerable children </w:t>
            </w:r>
            <w:r>
              <w:rPr>
                <w:rFonts w:ascii="Arial" w:hAnsi="Arial" w:cs="Arial"/>
              </w:rPr>
              <w:t xml:space="preserve">continue to </w:t>
            </w:r>
            <w:r w:rsidR="00EA1B9D">
              <w:rPr>
                <w:rFonts w:ascii="Arial" w:hAnsi="Arial" w:cs="Arial"/>
              </w:rPr>
              <w:t>are struggl</w:t>
            </w:r>
            <w:r>
              <w:rPr>
                <w:rFonts w:ascii="Arial" w:hAnsi="Arial" w:cs="Arial"/>
              </w:rPr>
              <w:t xml:space="preserve">e </w:t>
            </w:r>
            <w:r w:rsidR="00EA1B9D">
              <w:rPr>
                <w:rFonts w:ascii="Arial" w:hAnsi="Arial" w:cs="Arial"/>
              </w:rPr>
              <w:t>as a result of home circumstances</w:t>
            </w:r>
            <w:r>
              <w:rPr>
                <w:rFonts w:ascii="Arial" w:hAnsi="Arial" w:cs="Arial"/>
              </w:rPr>
              <w:t xml:space="preserve"> and the traumas they experience</w:t>
            </w:r>
            <w:r w:rsidR="00EA1B9D">
              <w:rPr>
                <w:rFonts w:ascii="Arial" w:hAnsi="Arial" w:cs="Arial"/>
              </w:rPr>
              <w:t>.</w:t>
            </w:r>
            <w:r>
              <w:rPr>
                <w:rFonts w:ascii="Arial" w:hAnsi="Arial" w:cs="Arial"/>
              </w:rPr>
              <w:t xml:space="preserve"> Ensuring regular visits and communications with our ed.psych have become more problematic as her workload increases and the systems at local authority level are limited. Although recently there are many positives to be had from the LA’s response to the SEND reforms.</w:t>
            </w:r>
            <w:r w:rsidR="00EA1B9D">
              <w:rPr>
                <w:rFonts w:ascii="Arial" w:hAnsi="Arial" w:cs="Arial"/>
              </w:rPr>
              <w:t xml:space="preserve"> We are working closely with external agencies, but the support these children need is considerable and their needs are complex.</w:t>
            </w:r>
          </w:p>
          <w:p w14:paraId="46B26336" w14:textId="468D6E18" w:rsidR="00D34363" w:rsidRDefault="00D34363" w:rsidP="00F26C68">
            <w:pPr>
              <w:pStyle w:val="ListParagraph"/>
              <w:numPr>
                <w:ilvl w:val="0"/>
                <w:numId w:val="43"/>
              </w:numPr>
              <w:rPr>
                <w:rFonts w:ascii="Arial" w:hAnsi="Arial" w:cs="Arial"/>
              </w:rPr>
            </w:pPr>
            <w:r>
              <w:rPr>
                <w:rFonts w:ascii="Arial" w:hAnsi="Arial" w:cs="Arial"/>
              </w:rPr>
              <w:t xml:space="preserve">We </w:t>
            </w:r>
            <w:r w:rsidR="00DD05BE">
              <w:rPr>
                <w:rFonts w:ascii="Arial" w:hAnsi="Arial" w:cs="Arial"/>
              </w:rPr>
              <w:t>continue to</w:t>
            </w:r>
            <w:r>
              <w:rPr>
                <w:rFonts w:ascii="Arial" w:hAnsi="Arial" w:cs="Arial"/>
              </w:rPr>
              <w:t xml:space="preserve"> look at assessment systems to track our SEND pupils so we can better measure the impact of our work</w:t>
            </w:r>
          </w:p>
          <w:p w14:paraId="01C0FDF4" w14:textId="71839E69" w:rsidR="00F26C68" w:rsidRPr="00D55997" w:rsidRDefault="002F4DF2" w:rsidP="00DD05BE">
            <w:pPr>
              <w:pStyle w:val="ListParagraph"/>
              <w:numPr>
                <w:ilvl w:val="0"/>
                <w:numId w:val="43"/>
              </w:numPr>
              <w:rPr>
                <w:rFonts w:ascii="Arial" w:hAnsi="Arial" w:cs="Arial"/>
              </w:rPr>
            </w:pPr>
            <w:r w:rsidRPr="00F26C68">
              <w:rPr>
                <w:rFonts w:ascii="Arial" w:hAnsi="Arial" w:cs="Arial"/>
              </w:rPr>
              <w:t xml:space="preserve">COVID has </w:t>
            </w:r>
            <w:r w:rsidR="00D34363">
              <w:rPr>
                <w:rFonts w:ascii="Arial" w:hAnsi="Arial" w:cs="Arial"/>
              </w:rPr>
              <w:t>left a legacy of increased need and additional supports</w:t>
            </w:r>
          </w:p>
        </w:tc>
      </w:tr>
      <w:tr w:rsidR="0054274E" w14:paraId="0A28FAA9" w14:textId="77777777" w:rsidTr="0054274E">
        <w:tc>
          <w:tcPr>
            <w:tcW w:w="2739" w:type="dxa"/>
            <w:shd w:val="clear" w:color="auto" w:fill="B8CCE4" w:themeFill="accent1" w:themeFillTint="66"/>
          </w:tcPr>
          <w:p w14:paraId="1ED85832" w14:textId="2F124020" w:rsidR="00A00830" w:rsidRPr="00D55997" w:rsidRDefault="00A00830" w:rsidP="00C12453">
            <w:pPr>
              <w:rPr>
                <w:rFonts w:ascii="Arial" w:hAnsi="Arial" w:cs="Arial"/>
              </w:rPr>
            </w:pPr>
            <w:r>
              <w:rPr>
                <w:rFonts w:ascii="Arial" w:hAnsi="Arial" w:cs="Arial"/>
              </w:rPr>
              <w:t xml:space="preserve">How has the school </w:t>
            </w:r>
            <w:r w:rsidR="005C50A3">
              <w:rPr>
                <w:rFonts w:ascii="Arial" w:hAnsi="Arial" w:cs="Arial"/>
              </w:rPr>
              <w:t>continued to secure more rapid progress for SEND learners?</w:t>
            </w:r>
          </w:p>
        </w:tc>
        <w:tc>
          <w:tcPr>
            <w:tcW w:w="11436" w:type="dxa"/>
            <w:gridSpan w:val="4"/>
            <w:shd w:val="clear" w:color="auto" w:fill="auto"/>
          </w:tcPr>
          <w:p w14:paraId="55158F80" w14:textId="17E8C8F4" w:rsidR="005C50A3" w:rsidRPr="005C50A3" w:rsidRDefault="005C50A3" w:rsidP="005C50A3">
            <w:pPr>
              <w:rPr>
                <w:rFonts w:ascii="Arial" w:hAnsi="Arial" w:cs="Arial"/>
                <w:b/>
                <w:bCs/>
                <w:i/>
                <w:iCs/>
              </w:rPr>
            </w:pPr>
            <w:r>
              <w:rPr>
                <w:rFonts w:ascii="Arial" w:hAnsi="Arial" w:cs="Arial"/>
              </w:rPr>
              <w:t>OFSTED, March 2022 noted that ‘</w:t>
            </w:r>
            <w:r w:rsidRPr="005C50A3">
              <w:rPr>
                <w:rFonts w:ascii="Arial" w:hAnsi="Arial" w:cs="Arial"/>
                <w:b/>
                <w:bCs/>
                <w:i/>
                <w:iCs/>
              </w:rPr>
              <w:t>Pupils, including those with special educational needs and/or disabilities (SEND), are fully prepared for their next stage of education. Pupils develop independence and quickly become confident learners. They</w:t>
            </w:r>
            <w:r>
              <w:rPr>
                <w:rFonts w:ascii="Arial" w:hAnsi="Arial" w:cs="Arial"/>
                <w:b/>
                <w:bCs/>
                <w:i/>
                <w:iCs/>
              </w:rPr>
              <w:t xml:space="preserve"> </w:t>
            </w:r>
            <w:r w:rsidRPr="005C50A3">
              <w:rPr>
                <w:rFonts w:ascii="Arial" w:hAnsi="Arial" w:cs="Arial"/>
                <w:b/>
                <w:bCs/>
                <w:i/>
                <w:iCs/>
              </w:rPr>
              <w:t>learn well alongside their peers.</w:t>
            </w:r>
          </w:p>
          <w:p w14:paraId="6CBC2D76" w14:textId="5B9082B0" w:rsidR="00A00830" w:rsidRDefault="00F26C68" w:rsidP="00C12453">
            <w:pPr>
              <w:rPr>
                <w:rFonts w:ascii="Arial" w:hAnsi="Arial" w:cs="Arial"/>
              </w:rPr>
            </w:pPr>
            <w:r>
              <w:rPr>
                <w:rFonts w:ascii="Arial" w:hAnsi="Arial" w:cs="Arial"/>
              </w:rPr>
              <w:t xml:space="preserve">We </w:t>
            </w:r>
            <w:r w:rsidR="00B30F59">
              <w:rPr>
                <w:rFonts w:ascii="Arial" w:hAnsi="Arial" w:cs="Arial"/>
              </w:rPr>
              <w:t xml:space="preserve">continue to </w:t>
            </w:r>
            <w:r>
              <w:rPr>
                <w:rFonts w:ascii="Arial" w:hAnsi="Arial" w:cs="Arial"/>
              </w:rPr>
              <w:t>prioritis</w:t>
            </w:r>
            <w:r w:rsidR="00B30F59">
              <w:rPr>
                <w:rFonts w:ascii="Arial" w:hAnsi="Arial" w:cs="Arial"/>
              </w:rPr>
              <w:t>e our</w:t>
            </w:r>
            <w:r>
              <w:rPr>
                <w:rFonts w:ascii="Arial" w:hAnsi="Arial" w:cs="Arial"/>
              </w:rPr>
              <w:t xml:space="preserve"> SEND pupils in terms of offering school places but also ensuring that contact is frequent for those children staying at home. </w:t>
            </w:r>
            <w:r w:rsidR="00B30F59">
              <w:rPr>
                <w:rFonts w:ascii="Arial" w:hAnsi="Arial" w:cs="Arial"/>
              </w:rPr>
              <w:t xml:space="preserve">We have a thriving parent/carer group who are actively involved in communicating their views and seeking additional training opportunities for themselves and the school. </w:t>
            </w:r>
            <w:r>
              <w:rPr>
                <w:rFonts w:ascii="Arial" w:hAnsi="Arial" w:cs="Arial"/>
              </w:rPr>
              <w:t xml:space="preserve">Teachers </w:t>
            </w:r>
            <w:r w:rsidR="00B30F59">
              <w:rPr>
                <w:rFonts w:ascii="Arial" w:hAnsi="Arial" w:cs="Arial"/>
              </w:rPr>
              <w:t>carefully adapt learning and this continues to be</w:t>
            </w:r>
            <w:r>
              <w:rPr>
                <w:rFonts w:ascii="Arial" w:hAnsi="Arial" w:cs="Arial"/>
              </w:rPr>
              <w:t xml:space="preserve"> timely and </w:t>
            </w:r>
            <w:r w:rsidR="00B30F59">
              <w:rPr>
                <w:rFonts w:ascii="Arial" w:hAnsi="Arial" w:cs="Arial"/>
              </w:rPr>
              <w:t>challenging. A recently adapted TA timetable is ensuring that our most vulnerable learners have impactful interventions that are short and frequent. This ensures that our pupils with SEND have access to both a broad and balanced curriculum alongside their bespoke interventions.</w:t>
            </w:r>
            <w:r>
              <w:rPr>
                <w:rFonts w:ascii="Arial" w:hAnsi="Arial" w:cs="Arial"/>
              </w:rPr>
              <w:t>. The SEND link</w:t>
            </w:r>
            <w:r w:rsidR="00B30F59">
              <w:rPr>
                <w:rFonts w:ascii="Arial" w:hAnsi="Arial" w:cs="Arial"/>
              </w:rPr>
              <w:t xml:space="preserve"> on our website </w:t>
            </w:r>
            <w:r>
              <w:rPr>
                <w:rFonts w:ascii="Arial" w:hAnsi="Arial" w:cs="Arial"/>
              </w:rPr>
              <w:t>is helping parents find additional support and we continue to make referrals and requests for support where we feel this is necessary</w:t>
            </w:r>
            <w:r w:rsidR="00B30F59">
              <w:rPr>
                <w:rFonts w:ascii="Arial" w:hAnsi="Arial" w:cs="Arial"/>
              </w:rPr>
              <w:t>.</w:t>
            </w:r>
            <w:r>
              <w:rPr>
                <w:rFonts w:ascii="Arial" w:hAnsi="Arial" w:cs="Arial"/>
              </w:rPr>
              <w:t>.</w:t>
            </w:r>
          </w:p>
        </w:tc>
      </w:tr>
    </w:tbl>
    <w:p w14:paraId="04E5D821" w14:textId="1761B1B3" w:rsidR="004113EB" w:rsidRDefault="004113EB" w:rsidP="00D64B28">
      <w:pPr>
        <w:shd w:val="clear" w:color="auto" w:fill="FFFFFF"/>
        <w:spacing w:before="120" w:after="120" w:line="300" w:lineRule="atLeast"/>
        <w:jc w:val="center"/>
        <w:textAlignment w:val="baseline"/>
        <w:outlineLvl w:val="0"/>
        <w:rPr>
          <w:rFonts w:ascii="Calibri" w:eastAsia="Calibri" w:hAnsi="Calibri" w:cs="Calibri"/>
          <w:b/>
        </w:rPr>
      </w:pPr>
    </w:p>
    <w:sectPr w:rsidR="004113EB" w:rsidSect="00665C66">
      <w:headerReference w:type="default" r:id="rId13"/>
      <w:footerReference w:type="default" r:id="rId14"/>
      <w:pgSz w:w="15840" w:h="12240" w:orient="landscape"/>
      <w:pgMar w:top="663" w:right="1098" w:bottom="709" w:left="720" w:header="142" w:footer="4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B7E4" w14:textId="77777777" w:rsidR="00190779" w:rsidRDefault="00190779" w:rsidP="002B55AF">
      <w:r>
        <w:separator/>
      </w:r>
    </w:p>
  </w:endnote>
  <w:endnote w:type="continuationSeparator" w:id="0">
    <w:p w14:paraId="41491226" w14:textId="77777777" w:rsidR="00190779" w:rsidRDefault="00190779" w:rsidP="002B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9039" w14:textId="65A9795D" w:rsidR="00967267" w:rsidRPr="00EF04CA" w:rsidRDefault="00967267" w:rsidP="002041CE">
    <w:pPr>
      <w:pStyle w:val="Footer"/>
      <w:pBdr>
        <w:top w:val="single" w:sz="4" w:space="1" w:color="auto"/>
      </w:pBdr>
      <w:rPr>
        <w:rFonts w:ascii="Century Gothic" w:hAnsi="Century Gothic"/>
        <w:i/>
        <w:color w:val="7F7F7F" w:themeColor="text1" w:themeTint="80"/>
        <w:sz w:val="18"/>
        <w:szCs w:val="18"/>
      </w:rPr>
    </w:pPr>
    <w:r w:rsidRPr="00EF04CA">
      <w:rPr>
        <w:rFonts w:ascii="Century Gothic" w:hAnsi="Century Gothic"/>
        <w:i/>
        <w:color w:val="7F7F7F" w:themeColor="text1" w:themeTint="80"/>
        <w:sz w:val="16"/>
        <w:szCs w:val="16"/>
      </w:rPr>
      <w:t>R</w:t>
    </w:r>
    <w:r>
      <w:rPr>
        <w:rFonts w:ascii="Century Gothic" w:hAnsi="Century Gothic"/>
        <w:i/>
        <w:color w:val="7F7F7F" w:themeColor="text1" w:themeTint="80"/>
        <w:sz w:val="16"/>
        <w:szCs w:val="16"/>
      </w:rPr>
      <w:t>ef: Galmpton report to governors November 2018</w:t>
    </w:r>
    <w:r w:rsidRPr="00EF04CA">
      <w:rPr>
        <w:rFonts w:ascii="Century Gothic" w:hAnsi="Century Gothic"/>
        <w:i/>
        <w:color w:val="7F7F7F" w:themeColor="text1" w:themeTint="80"/>
        <w:sz w:val="18"/>
        <w:szCs w:val="18"/>
      </w:rPr>
      <w:tab/>
    </w:r>
    <w:r w:rsidRPr="00EF04CA">
      <w:rPr>
        <w:rFonts w:ascii="Century Gothic" w:hAnsi="Century Gothic"/>
        <w:i/>
        <w:color w:val="7F7F7F" w:themeColor="text1" w:themeTint="80"/>
        <w:sz w:val="18"/>
        <w:szCs w:val="18"/>
      </w:rPr>
      <w:tab/>
      <w:t xml:space="preserve">Page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PAGE  \* Arabic  \* MERGEFORMAT </w:instrText>
    </w:r>
    <w:r w:rsidRPr="00EF04CA">
      <w:rPr>
        <w:rFonts w:ascii="Century Gothic" w:hAnsi="Century Gothic"/>
        <w:b/>
        <w:i/>
        <w:color w:val="7F7F7F" w:themeColor="text1" w:themeTint="80"/>
        <w:sz w:val="18"/>
        <w:szCs w:val="18"/>
      </w:rPr>
      <w:fldChar w:fldCharType="separate"/>
    </w:r>
    <w:r>
      <w:rPr>
        <w:rFonts w:ascii="Century Gothic" w:hAnsi="Century Gothic"/>
        <w:b/>
        <w:i/>
        <w:noProof/>
        <w:color w:val="7F7F7F" w:themeColor="text1" w:themeTint="80"/>
        <w:sz w:val="18"/>
        <w:szCs w:val="18"/>
      </w:rPr>
      <w:t>6</w:t>
    </w:r>
    <w:r w:rsidRPr="00EF04CA">
      <w:rPr>
        <w:rFonts w:ascii="Century Gothic" w:hAnsi="Century Gothic"/>
        <w:b/>
        <w:i/>
        <w:color w:val="7F7F7F" w:themeColor="text1" w:themeTint="80"/>
        <w:sz w:val="18"/>
        <w:szCs w:val="18"/>
      </w:rPr>
      <w:fldChar w:fldCharType="end"/>
    </w:r>
    <w:r w:rsidRPr="00EF04CA">
      <w:rPr>
        <w:rFonts w:ascii="Century Gothic" w:hAnsi="Century Gothic"/>
        <w:i/>
        <w:color w:val="7F7F7F" w:themeColor="text1" w:themeTint="80"/>
        <w:sz w:val="18"/>
        <w:szCs w:val="18"/>
      </w:rPr>
      <w:t xml:space="preserve"> of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NUMPAGES  \* Arabic  \* MERGEFORMAT </w:instrText>
    </w:r>
    <w:r w:rsidRPr="00EF04CA">
      <w:rPr>
        <w:rFonts w:ascii="Century Gothic" w:hAnsi="Century Gothic"/>
        <w:b/>
        <w:i/>
        <w:color w:val="7F7F7F" w:themeColor="text1" w:themeTint="80"/>
        <w:sz w:val="18"/>
        <w:szCs w:val="18"/>
      </w:rPr>
      <w:fldChar w:fldCharType="separate"/>
    </w:r>
    <w:r>
      <w:rPr>
        <w:rFonts w:ascii="Century Gothic" w:hAnsi="Century Gothic"/>
        <w:b/>
        <w:i/>
        <w:noProof/>
        <w:color w:val="7F7F7F" w:themeColor="text1" w:themeTint="80"/>
        <w:sz w:val="18"/>
        <w:szCs w:val="18"/>
      </w:rPr>
      <w:t>20</w:t>
    </w:r>
    <w:r w:rsidRPr="00EF04CA">
      <w:rPr>
        <w:rFonts w:ascii="Century Gothic" w:hAnsi="Century Gothic"/>
        <w:b/>
        <w:i/>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5DB7" w14:textId="77777777" w:rsidR="00190779" w:rsidRDefault="00190779" w:rsidP="002B55AF">
      <w:r>
        <w:separator/>
      </w:r>
    </w:p>
  </w:footnote>
  <w:footnote w:type="continuationSeparator" w:id="0">
    <w:p w14:paraId="5AC83BA2" w14:textId="77777777" w:rsidR="00190779" w:rsidRDefault="00190779" w:rsidP="002B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D46F" w14:textId="0028A93F" w:rsidR="00967267" w:rsidRDefault="00967267" w:rsidP="005E6D52">
    <w:pPr>
      <w:spacing w:line="276" w:lineRule="auto"/>
      <w:jc w:val="center"/>
      <w:rPr>
        <w:rFonts w:ascii="Century Gothic" w:hAnsi="Century Gothic"/>
        <w:i/>
        <w:color w:val="FF0000"/>
        <w:sz w:val="28"/>
        <w:szCs w:val="28"/>
      </w:rPr>
    </w:pPr>
    <w:r>
      <w:rPr>
        <w:rFonts w:ascii="Century Gothic" w:hAnsi="Century Gothic"/>
        <w:b/>
        <w:sz w:val="20"/>
        <w:szCs w:val="20"/>
      </w:rPr>
      <w:tab/>
    </w:r>
    <w:bookmarkStart w:id="0" w:name="_Hlk529784068"/>
    <w:bookmarkStart w:id="1" w:name="_Hlk529784069"/>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8E4"/>
    <w:multiLevelType w:val="hybridMultilevel"/>
    <w:tmpl w:val="6720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5470"/>
    <w:multiLevelType w:val="hybridMultilevel"/>
    <w:tmpl w:val="B9E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3500F"/>
    <w:multiLevelType w:val="hybridMultilevel"/>
    <w:tmpl w:val="47DE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B52"/>
    <w:multiLevelType w:val="hybridMultilevel"/>
    <w:tmpl w:val="D15677A8"/>
    <w:lvl w:ilvl="0" w:tplc="57105E50">
      <w:start w:val="1"/>
      <w:numFmt w:val="bullet"/>
      <w:lvlText w:val="•"/>
      <w:lvlJc w:val="left"/>
      <w:pPr>
        <w:ind w:left="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08E610">
      <w:start w:val="1"/>
      <w:numFmt w:val="bullet"/>
      <w:lvlText w:val="o"/>
      <w:lvlJc w:val="left"/>
      <w:pPr>
        <w:ind w:left="1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B6735C">
      <w:start w:val="1"/>
      <w:numFmt w:val="bullet"/>
      <w:lvlText w:val="▪"/>
      <w:lvlJc w:val="left"/>
      <w:pPr>
        <w:ind w:left="1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BC5818">
      <w:start w:val="1"/>
      <w:numFmt w:val="bullet"/>
      <w:lvlText w:val="•"/>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B4B70C">
      <w:start w:val="1"/>
      <w:numFmt w:val="bullet"/>
      <w:lvlText w:val="o"/>
      <w:lvlJc w:val="left"/>
      <w:pPr>
        <w:ind w:left="3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D0CDE2">
      <w:start w:val="1"/>
      <w:numFmt w:val="bullet"/>
      <w:lvlText w:val="▪"/>
      <w:lvlJc w:val="left"/>
      <w:pPr>
        <w:ind w:left="4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54AD6A">
      <w:start w:val="1"/>
      <w:numFmt w:val="bullet"/>
      <w:lvlText w:val="•"/>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16204A">
      <w:start w:val="1"/>
      <w:numFmt w:val="bullet"/>
      <w:lvlText w:val="o"/>
      <w:lvlJc w:val="left"/>
      <w:pPr>
        <w:ind w:left="5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461E1A">
      <w:start w:val="1"/>
      <w:numFmt w:val="bullet"/>
      <w:lvlText w:val="▪"/>
      <w:lvlJc w:val="left"/>
      <w:pPr>
        <w:ind w:left="6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46679B"/>
    <w:multiLevelType w:val="hybridMultilevel"/>
    <w:tmpl w:val="0354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92774"/>
    <w:multiLevelType w:val="hybridMultilevel"/>
    <w:tmpl w:val="1184317C"/>
    <w:lvl w:ilvl="0" w:tplc="7388A492">
      <w:numFmt w:val="bullet"/>
      <w:lvlText w:val="•"/>
      <w:lvlJc w:val="left"/>
      <w:pPr>
        <w:ind w:left="574" w:hanging="630"/>
      </w:pPr>
      <w:rPr>
        <w:rFonts w:ascii="Century Gothic" w:eastAsiaTheme="minorHAnsi" w:hAnsi="Century Gothic" w:cstheme="minorBidi" w:hint="default"/>
        <w:b/>
        <w:sz w:val="44"/>
      </w:rPr>
    </w:lvl>
    <w:lvl w:ilvl="1" w:tplc="08090003" w:tentative="1">
      <w:start w:val="1"/>
      <w:numFmt w:val="bullet"/>
      <w:lvlText w:val="o"/>
      <w:lvlJc w:val="left"/>
      <w:pPr>
        <w:ind w:left="1024" w:hanging="360"/>
      </w:pPr>
      <w:rPr>
        <w:rFonts w:ascii="Courier New" w:hAnsi="Courier New" w:cs="Courier New" w:hint="default"/>
      </w:rPr>
    </w:lvl>
    <w:lvl w:ilvl="2" w:tplc="08090005" w:tentative="1">
      <w:start w:val="1"/>
      <w:numFmt w:val="bullet"/>
      <w:lvlText w:val=""/>
      <w:lvlJc w:val="left"/>
      <w:pPr>
        <w:ind w:left="1744" w:hanging="360"/>
      </w:pPr>
      <w:rPr>
        <w:rFonts w:ascii="Wingdings" w:hAnsi="Wingdings" w:hint="default"/>
      </w:rPr>
    </w:lvl>
    <w:lvl w:ilvl="3" w:tplc="08090001" w:tentative="1">
      <w:start w:val="1"/>
      <w:numFmt w:val="bullet"/>
      <w:lvlText w:val=""/>
      <w:lvlJc w:val="left"/>
      <w:pPr>
        <w:ind w:left="2464" w:hanging="360"/>
      </w:pPr>
      <w:rPr>
        <w:rFonts w:ascii="Symbol" w:hAnsi="Symbol" w:hint="default"/>
      </w:rPr>
    </w:lvl>
    <w:lvl w:ilvl="4" w:tplc="08090003" w:tentative="1">
      <w:start w:val="1"/>
      <w:numFmt w:val="bullet"/>
      <w:lvlText w:val="o"/>
      <w:lvlJc w:val="left"/>
      <w:pPr>
        <w:ind w:left="3184" w:hanging="360"/>
      </w:pPr>
      <w:rPr>
        <w:rFonts w:ascii="Courier New" w:hAnsi="Courier New" w:cs="Courier New" w:hint="default"/>
      </w:rPr>
    </w:lvl>
    <w:lvl w:ilvl="5" w:tplc="08090005" w:tentative="1">
      <w:start w:val="1"/>
      <w:numFmt w:val="bullet"/>
      <w:lvlText w:val=""/>
      <w:lvlJc w:val="left"/>
      <w:pPr>
        <w:ind w:left="3904" w:hanging="360"/>
      </w:pPr>
      <w:rPr>
        <w:rFonts w:ascii="Wingdings" w:hAnsi="Wingdings" w:hint="default"/>
      </w:rPr>
    </w:lvl>
    <w:lvl w:ilvl="6" w:tplc="08090001" w:tentative="1">
      <w:start w:val="1"/>
      <w:numFmt w:val="bullet"/>
      <w:lvlText w:val=""/>
      <w:lvlJc w:val="left"/>
      <w:pPr>
        <w:ind w:left="4624" w:hanging="360"/>
      </w:pPr>
      <w:rPr>
        <w:rFonts w:ascii="Symbol" w:hAnsi="Symbol" w:hint="default"/>
      </w:rPr>
    </w:lvl>
    <w:lvl w:ilvl="7" w:tplc="08090003" w:tentative="1">
      <w:start w:val="1"/>
      <w:numFmt w:val="bullet"/>
      <w:lvlText w:val="o"/>
      <w:lvlJc w:val="left"/>
      <w:pPr>
        <w:ind w:left="5344" w:hanging="360"/>
      </w:pPr>
      <w:rPr>
        <w:rFonts w:ascii="Courier New" w:hAnsi="Courier New" w:cs="Courier New" w:hint="default"/>
      </w:rPr>
    </w:lvl>
    <w:lvl w:ilvl="8" w:tplc="08090005" w:tentative="1">
      <w:start w:val="1"/>
      <w:numFmt w:val="bullet"/>
      <w:lvlText w:val=""/>
      <w:lvlJc w:val="left"/>
      <w:pPr>
        <w:ind w:left="6064" w:hanging="360"/>
      </w:pPr>
      <w:rPr>
        <w:rFonts w:ascii="Wingdings" w:hAnsi="Wingdings" w:hint="default"/>
      </w:rPr>
    </w:lvl>
  </w:abstractNum>
  <w:abstractNum w:abstractNumId="7" w15:restartNumberingAfterBreak="0">
    <w:nsid w:val="0EFA2EB2"/>
    <w:multiLevelType w:val="hybridMultilevel"/>
    <w:tmpl w:val="FB74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7038C"/>
    <w:multiLevelType w:val="hybridMultilevel"/>
    <w:tmpl w:val="8FC8920E"/>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B031C"/>
    <w:multiLevelType w:val="hybridMultilevel"/>
    <w:tmpl w:val="E5E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E0513"/>
    <w:multiLevelType w:val="hybridMultilevel"/>
    <w:tmpl w:val="3CEC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12A63"/>
    <w:multiLevelType w:val="hybridMultilevel"/>
    <w:tmpl w:val="A57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3A00E1"/>
    <w:multiLevelType w:val="hybridMultilevel"/>
    <w:tmpl w:val="C96A6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A4A7B"/>
    <w:multiLevelType w:val="hybridMultilevel"/>
    <w:tmpl w:val="A73E7D68"/>
    <w:lvl w:ilvl="0" w:tplc="D8B2C4C8">
      <w:numFmt w:val="bullet"/>
      <w:lvlText w:val="•"/>
      <w:lvlJc w:val="left"/>
      <w:pPr>
        <w:ind w:left="1080" w:hanging="72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FD2ED9"/>
    <w:multiLevelType w:val="hybridMultilevel"/>
    <w:tmpl w:val="CF9E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4F4CFF"/>
    <w:multiLevelType w:val="multilevel"/>
    <w:tmpl w:val="816236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8870F2"/>
    <w:multiLevelType w:val="hybridMultilevel"/>
    <w:tmpl w:val="A2E49A6A"/>
    <w:lvl w:ilvl="0" w:tplc="742E6E9E">
      <w:start w:val="1"/>
      <w:numFmt w:val="bullet"/>
      <w:lvlText w:val="•"/>
      <w:lvlJc w:val="left"/>
      <w:pPr>
        <w:ind w:left="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4A2E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5AA6B6">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19A0EF8">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1CEFA6">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A809F0">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6EDC2">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ACBF7E">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BAED7C">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1C1129E"/>
    <w:multiLevelType w:val="hybridMultilevel"/>
    <w:tmpl w:val="EBCA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8E59A6"/>
    <w:multiLevelType w:val="hybridMultilevel"/>
    <w:tmpl w:val="0DF0F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C4385C"/>
    <w:multiLevelType w:val="hybridMultilevel"/>
    <w:tmpl w:val="CC72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9F37CA"/>
    <w:multiLevelType w:val="hybridMultilevel"/>
    <w:tmpl w:val="6F50D7B0"/>
    <w:lvl w:ilvl="0" w:tplc="D8B2C4C8">
      <w:numFmt w:val="bullet"/>
      <w:lvlText w:val="•"/>
      <w:lvlJc w:val="left"/>
      <w:pPr>
        <w:ind w:left="216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193721"/>
    <w:multiLevelType w:val="hybridMultilevel"/>
    <w:tmpl w:val="79064270"/>
    <w:lvl w:ilvl="0" w:tplc="7388A492">
      <w:numFmt w:val="bullet"/>
      <w:lvlText w:val="•"/>
      <w:lvlJc w:val="left"/>
      <w:pPr>
        <w:ind w:left="574" w:hanging="630"/>
      </w:pPr>
      <w:rPr>
        <w:rFonts w:ascii="Century Gothic" w:eastAsiaTheme="minorHAnsi" w:hAnsi="Century Gothic" w:cstheme="minorBidi" w:hint="default"/>
        <w:b/>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529CF"/>
    <w:multiLevelType w:val="hybridMultilevel"/>
    <w:tmpl w:val="2C2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22CDF"/>
    <w:multiLevelType w:val="hybridMultilevel"/>
    <w:tmpl w:val="5622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96BBF"/>
    <w:multiLevelType w:val="hybridMultilevel"/>
    <w:tmpl w:val="88F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590D98"/>
    <w:multiLevelType w:val="hybridMultilevel"/>
    <w:tmpl w:val="27F8C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34A75"/>
    <w:multiLevelType w:val="hybridMultilevel"/>
    <w:tmpl w:val="3840690C"/>
    <w:lvl w:ilvl="0" w:tplc="80C20A24">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02AF6C">
      <w:start w:val="1"/>
      <w:numFmt w:val="bullet"/>
      <w:lvlText w:val="o"/>
      <w:lvlJc w:val="left"/>
      <w:pPr>
        <w:ind w:left="11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B38DA02">
      <w:start w:val="1"/>
      <w:numFmt w:val="bullet"/>
      <w:lvlText w:val="▪"/>
      <w:lvlJc w:val="left"/>
      <w:pPr>
        <w:ind w:left="18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8FA598E">
      <w:start w:val="1"/>
      <w:numFmt w:val="bullet"/>
      <w:lvlText w:val="•"/>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5066F2">
      <w:start w:val="1"/>
      <w:numFmt w:val="bullet"/>
      <w:lvlText w:val="o"/>
      <w:lvlJc w:val="left"/>
      <w:pPr>
        <w:ind w:left="33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CA27F0">
      <w:start w:val="1"/>
      <w:numFmt w:val="bullet"/>
      <w:lvlText w:val="▪"/>
      <w:lvlJc w:val="left"/>
      <w:pPr>
        <w:ind w:left="40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F479B2">
      <w:start w:val="1"/>
      <w:numFmt w:val="bullet"/>
      <w:lvlText w:val="•"/>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9003A8">
      <w:start w:val="1"/>
      <w:numFmt w:val="bullet"/>
      <w:lvlText w:val="o"/>
      <w:lvlJc w:val="left"/>
      <w:pPr>
        <w:ind w:left="54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A81818">
      <w:start w:val="1"/>
      <w:numFmt w:val="bullet"/>
      <w:lvlText w:val="▪"/>
      <w:lvlJc w:val="left"/>
      <w:pPr>
        <w:ind w:left="62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C486069"/>
    <w:multiLevelType w:val="hybridMultilevel"/>
    <w:tmpl w:val="3DD0C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9" w15:restartNumberingAfterBreak="0">
    <w:nsid w:val="3D1B074E"/>
    <w:multiLevelType w:val="hybridMultilevel"/>
    <w:tmpl w:val="D3786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B32ABE"/>
    <w:multiLevelType w:val="hybridMultilevel"/>
    <w:tmpl w:val="EBE67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8572DB"/>
    <w:multiLevelType w:val="hybridMultilevel"/>
    <w:tmpl w:val="CE7CEEE4"/>
    <w:lvl w:ilvl="0" w:tplc="B9244C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7726FF"/>
    <w:multiLevelType w:val="hybridMultilevel"/>
    <w:tmpl w:val="8D149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A01DF7"/>
    <w:multiLevelType w:val="hybridMultilevel"/>
    <w:tmpl w:val="745E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F77C23"/>
    <w:multiLevelType w:val="hybridMultilevel"/>
    <w:tmpl w:val="8AEC1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A20B6"/>
    <w:multiLevelType w:val="hybridMultilevel"/>
    <w:tmpl w:val="292C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D3375"/>
    <w:multiLevelType w:val="hybridMultilevel"/>
    <w:tmpl w:val="88084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64322E"/>
    <w:multiLevelType w:val="hybridMultilevel"/>
    <w:tmpl w:val="A64412E8"/>
    <w:lvl w:ilvl="0" w:tplc="7388A492">
      <w:numFmt w:val="bullet"/>
      <w:lvlText w:val="•"/>
      <w:lvlJc w:val="left"/>
      <w:pPr>
        <w:ind w:left="858" w:hanging="630"/>
      </w:pPr>
      <w:rPr>
        <w:rFonts w:ascii="Century Gothic" w:eastAsiaTheme="minorHAnsi" w:hAnsi="Century Gothic" w:cstheme="minorBidi" w:hint="default"/>
        <w:b/>
        <w:sz w:val="4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F1A428D"/>
    <w:multiLevelType w:val="hybridMultilevel"/>
    <w:tmpl w:val="22B612D8"/>
    <w:lvl w:ilvl="0" w:tplc="7848E79A">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3A5A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1EF10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FDE2EE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F4E9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3CE9DA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C0F87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9815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EAD7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95856"/>
    <w:multiLevelType w:val="hybridMultilevel"/>
    <w:tmpl w:val="5BB2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965EE1"/>
    <w:multiLevelType w:val="hybridMultilevel"/>
    <w:tmpl w:val="602E47FC"/>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3B1597"/>
    <w:multiLevelType w:val="hybridMultilevel"/>
    <w:tmpl w:val="AB00B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8BC2F78"/>
    <w:multiLevelType w:val="hybridMultilevel"/>
    <w:tmpl w:val="A44ED506"/>
    <w:lvl w:ilvl="0" w:tplc="7388A492">
      <w:numFmt w:val="bullet"/>
      <w:lvlText w:val="•"/>
      <w:lvlJc w:val="left"/>
      <w:pPr>
        <w:ind w:left="518" w:hanging="630"/>
      </w:pPr>
      <w:rPr>
        <w:rFonts w:ascii="Century Gothic" w:eastAsiaTheme="minorHAnsi" w:hAnsi="Century Gothic" w:cstheme="minorBidi" w:hint="default"/>
        <w:b/>
        <w:sz w:val="44"/>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45"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076872">
    <w:abstractNumId w:val="2"/>
  </w:num>
  <w:num w:numId="2" w16cid:durableId="2020695005">
    <w:abstractNumId w:val="1"/>
  </w:num>
  <w:num w:numId="3" w16cid:durableId="2008054932">
    <w:abstractNumId w:val="15"/>
  </w:num>
  <w:num w:numId="4" w16cid:durableId="1522208347">
    <w:abstractNumId w:val="10"/>
  </w:num>
  <w:num w:numId="5" w16cid:durableId="1835680240">
    <w:abstractNumId w:val="32"/>
  </w:num>
  <w:num w:numId="6" w16cid:durableId="743575990">
    <w:abstractNumId w:val="0"/>
  </w:num>
  <w:num w:numId="7" w16cid:durableId="952595316">
    <w:abstractNumId w:val="8"/>
  </w:num>
  <w:num w:numId="8" w16cid:durableId="880094219">
    <w:abstractNumId w:val="42"/>
  </w:num>
  <w:num w:numId="9" w16cid:durableId="1794863477">
    <w:abstractNumId w:val="31"/>
  </w:num>
  <w:num w:numId="10" w16cid:durableId="561453620">
    <w:abstractNumId w:val="37"/>
  </w:num>
  <w:num w:numId="11" w16cid:durableId="1311902110">
    <w:abstractNumId w:val="40"/>
  </w:num>
  <w:num w:numId="12" w16cid:durableId="2072462681">
    <w:abstractNumId w:val="25"/>
  </w:num>
  <w:num w:numId="13" w16cid:durableId="82342089">
    <w:abstractNumId w:val="45"/>
  </w:num>
  <w:num w:numId="14" w16cid:durableId="1312296281">
    <w:abstractNumId w:val="11"/>
  </w:num>
  <w:num w:numId="15" w16cid:durableId="1844515554">
    <w:abstractNumId w:val="43"/>
  </w:num>
  <w:num w:numId="16" w16cid:durableId="1486237719">
    <w:abstractNumId w:val="4"/>
  </w:num>
  <w:num w:numId="17" w16cid:durableId="93525086">
    <w:abstractNumId w:val="16"/>
  </w:num>
  <w:num w:numId="18" w16cid:durableId="1950887356">
    <w:abstractNumId w:val="27"/>
  </w:num>
  <w:num w:numId="19" w16cid:durableId="724179327">
    <w:abstractNumId w:val="39"/>
  </w:num>
  <w:num w:numId="20" w16cid:durableId="1562211092">
    <w:abstractNumId w:val="3"/>
  </w:num>
  <w:num w:numId="21" w16cid:durableId="1585260195">
    <w:abstractNumId w:val="28"/>
  </w:num>
  <w:num w:numId="22" w16cid:durableId="883448554">
    <w:abstractNumId w:val="17"/>
  </w:num>
  <w:num w:numId="23" w16cid:durableId="1379476313">
    <w:abstractNumId w:val="36"/>
  </w:num>
  <w:num w:numId="24" w16cid:durableId="887956220">
    <w:abstractNumId w:val="34"/>
  </w:num>
  <w:num w:numId="25" w16cid:durableId="1880429585">
    <w:abstractNumId w:val="26"/>
  </w:num>
  <w:num w:numId="26" w16cid:durableId="335620465">
    <w:abstractNumId w:val="12"/>
  </w:num>
  <w:num w:numId="27" w16cid:durableId="987394481">
    <w:abstractNumId w:val="29"/>
  </w:num>
  <w:num w:numId="28" w16cid:durableId="799954490">
    <w:abstractNumId w:val="30"/>
  </w:num>
  <w:num w:numId="29" w16cid:durableId="911544710">
    <w:abstractNumId w:val="22"/>
  </w:num>
  <w:num w:numId="30" w16cid:durableId="2072269817">
    <w:abstractNumId w:val="9"/>
  </w:num>
  <w:num w:numId="31" w16cid:durableId="1753548555">
    <w:abstractNumId w:val="35"/>
  </w:num>
  <w:num w:numId="32" w16cid:durableId="831335638">
    <w:abstractNumId w:val="6"/>
  </w:num>
  <w:num w:numId="33" w16cid:durableId="534972075">
    <w:abstractNumId w:val="21"/>
  </w:num>
  <w:num w:numId="34" w16cid:durableId="169301170">
    <w:abstractNumId w:val="44"/>
  </w:num>
  <w:num w:numId="35" w16cid:durableId="257492101">
    <w:abstractNumId w:val="38"/>
  </w:num>
  <w:num w:numId="36" w16cid:durableId="1617062802">
    <w:abstractNumId w:val="7"/>
  </w:num>
  <w:num w:numId="37" w16cid:durableId="601255697">
    <w:abstractNumId w:val="18"/>
  </w:num>
  <w:num w:numId="38" w16cid:durableId="2048529410">
    <w:abstractNumId w:val="13"/>
  </w:num>
  <w:num w:numId="39" w16cid:durableId="187763464">
    <w:abstractNumId w:val="20"/>
  </w:num>
  <w:num w:numId="40" w16cid:durableId="1058213582">
    <w:abstractNumId w:val="24"/>
  </w:num>
  <w:num w:numId="41" w16cid:durableId="893851477">
    <w:abstractNumId w:val="33"/>
  </w:num>
  <w:num w:numId="42" w16cid:durableId="166864823">
    <w:abstractNumId w:val="19"/>
  </w:num>
  <w:num w:numId="43" w16cid:durableId="1294946964">
    <w:abstractNumId w:val="23"/>
  </w:num>
  <w:num w:numId="44" w16cid:durableId="1772509601">
    <w:abstractNumId w:val="14"/>
  </w:num>
  <w:num w:numId="45" w16cid:durableId="1112937808">
    <w:abstractNumId w:val="41"/>
  </w:num>
  <w:num w:numId="46" w16cid:durableId="72726678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AF"/>
    <w:rsid w:val="00011650"/>
    <w:rsid w:val="0001261B"/>
    <w:rsid w:val="00016437"/>
    <w:rsid w:val="000175A1"/>
    <w:rsid w:val="00020832"/>
    <w:rsid w:val="00022178"/>
    <w:rsid w:val="000236FA"/>
    <w:rsid w:val="000273B3"/>
    <w:rsid w:val="00031A9A"/>
    <w:rsid w:val="00033112"/>
    <w:rsid w:val="00033B13"/>
    <w:rsid w:val="00033BD8"/>
    <w:rsid w:val="00036FB6"/>
    <w:rsid w:val="00037363"/>
    <w:rsid w:val="00037984"/>
    <w:rsid w:val="00037C84"/>
    <w:rsid w:val="00044C02"/>
    <w:rsid w:val="000462B7"/>
    <w:rsid w:val="00060A7F"/>
    <w:rsid w:val="00077115"/>
    <w:rsid w:val="00077172"/>
    <w:rsid w:val="000812A2"/>
    <w:rsid w:val="00082CF3"/>
    <w:rsid w:val="00082FA5"/>
    <w:rsid w:val="00084A1E"/>
    <w:rsid w:val="00084D69"/>
    <w:rsid w:val="000906B8"/>
    <w:rsid w:val="00090F86"/>
    <w:rsid w:val="000940E2"/>
    <w:rsid w:val="000B2B81"/>
    <w:rsid w:val="000B47E3"/>
    <w:rsid w:val="000B481E"/>
    <w:rsid w:val="000C284D"/>
    <w:rsid w:val="000C3081"/>
    <w:rsid w:val="000C4B21"/>
    <w:rsid w:val="000C7311"/>
    <w:rsid w:val="000D351A"/>
    <w:rsid w:val="000E18D8"/>
    <w:rsid w:val="000E713E"/>
    <w:rsid w:val="000F0CE2"/>
    <w:rsid w:val="000F383F"/>
    <w:rsid w:val="000F51F5"/>
    <w:rsid w:val="001007D9"/>
    <w:rsid w:val="00101899"/>
    <w:rsid w:val="00103744"/>
    <w:rsid w:val="00111533"/>
    <w:rsid w:val="0011524F"/>
    <w:rsid w:val="00115312"/>
    <w:rsid w:val="00117323"/>
    <w:rsid w:val="00120C6B"/>
    <w:rsid w:val="00122374"/>
    <w:rsid w:val="00127629"/>
    <w:rsid w:val="00127FBD"/>
    <w:rsid w:val="00131DF4"/>
    <w:rsid w:val="00134117"/>
    <w:rsid w:val="001359C0"/>
    <w:rsid w:val="00142AAC"/>
    <w:rsid w:val="001528F5"/>
    <w:rsid w:val="001549AE"/>
    <w:rsid w:val="00160D53"/>
    <w:rsid w:val="001616B1"/>
    <w:rsid w:val="0016762E"/>
    <w:rsid w:val="00171BDB"/>
    <w:rsid w:val="00175308"/>
    <w:rsid w:val="0017599E"/>
    <w:rsid w:val="001822C4"/>
    <w:rsid w:val="001840CF"/>
    <w:rsid w:val="00184E45"/>
    <w:rsid w:val="00185D02"/>
    <w:rsid w:val="00190174"/>
    <w:rsid w:val="00190779"/>
    <w:rsid w:val="001935D1"/>
    <w:rsid w:val="001A003F"/>
    <w:rsid w:val="001A1982"/>
    <w:rsid w:val="001A66A5"/>
    <w:rsid w:val="001B4C93"/>
    <w:rsid w:val="001C013B"/>
    <w:rsid w:val="001C46A7"/>
    <w:rsid w:val="001C6F4A"/>
    <w:rsid w:val="001D3B39"/>
    <w:rsid w:val="001D4BFB"/>
    <w:rsid w:val="001D5CF5"/>
    <w:rsid w:val="001E0155"/>
    <w:rsid w:val="001E0799"/>
    <w:rsid w:val="001F320A"/>
    <w:rsid w:val="001F4601"/>
    <w:rsid w:val="001F5F21"/>
    <w:rsid w:val="002022FD"/>
    <w:rsid w:val="002041CE"/>
    <w:rsid w:val="0020461F"/>
    <w:rsid w:val="00212310"/>
    <w:rsid w:val="00214532"/>
    <w:rsid w:val="00214C56"/>
    <w:rsid w:val="00216279"/>
    <w:rsid w:val="0022362C"/>
    <w:rsid w:val="00227290"/>
    <w:rsid w:val="0023474D"/>
    <w:rsid w:val="00252DBF"/>
    <w:rsid w:val="00254B8E"/>
    <w:rsid w:val="00261DE5"/>
    <w:rsid w:val="00262290"/>
    <w:rsid w:val="00267801"/>
    <w:rsid w:val="00270781"/>
    <w:rsid w:val="00270F17"/>
    <w:rsid w:val="00272CF3"/>
    <w:rsid w:val="00272F42"/>
    <w:rsid w:val="00283AD6"/>
    <w:rsid w:val="0029013F"/>
    <w:rsid w:val="002931DE"/>
    <w:rsid w:val="002961A1"/>
    <w:rsid w:val="00297AA0"/>
    <w:rsid w:val="002A4BE2"/>
    <w:rsid w:val="002A7B2F"/>
    <w:rsid w:val="002B1B35"/>
    <w:rsid w:val="002B3099"/>
    <w:rsid w:val="002B55AF"/>
    <w:rsid w:val="002B7776"/>
    <w:rsid w:val="002C1065"/>
    <w:rsid w:val="002C63EB"/>
    <w:rsid w:val="002D063A"/>
    <w:rsid w:val="002D1AC1"/>
    <w:rsid w:val="002D351C"/>
    <w:rsid w:val="002D38DF"/>
    <w:rsid w:val="002E07F4"/>
    <w:rsid w:val="002F1431"/>
    <w:rsid w:val="002F47F4"/>
    <w:rsid w:val="002F4DF2"/>
    <w:rsid w:val="002F4E7F"/>
    <w:rsid w:val="002F6B73"/>
    <w:rsid w:val="00301142"/>
    <w:rsid w:val="00314CD2"/>
    <w:rsid w:val="00315AED"/>
    <w:rsid w:val="00317121"/>
    <w:rsid w:val="0032048F"/>
    <w:rsid w:val="00326886"/>
    <w:rsid w:val="003309CF"/>
    <w:rsid w:val="00331B09"/>
    <w:rsid w:val="00332826"/>
    <w:rsid w:val="00336EB2"/>
    <w:rsid w:val="00337847"/>
    <w:rsid w:val="00340069"/>
    <w:rsid w:val="0034233E"/>
    <w:rsid w:val="00343948"/>
    <w:rsid w:val="00344D7C"/>
    <w:rsid w:val="00350EDF"/>
    <w:rsid w:val="003542CD"/>
    <w:rsid w:val="00360400"/>
    <w:rsid w:val="00361FE7"/>
    <w:rsid w:val="003727B9"/>
    <w:rsid w:val="0037363A"/>
    <w:rsid w:val="00377797"/>
    <w:rsid w:val="0038329E"/>
    <w:rsid w:val="0039087C"/>
    <w:rsid w:val="003A162C"/>
    <w:rsid w:val="003A4078"/>
    <w:rsid w:val="003B0E74"/>
    <w:rsid w:val="003B3670"/>
    <w:rsid w:val="003B4082"/>
    <w:rsid w:val="003B4440"/>
    <w:rsid w:val="003B4741"/>
    <w:rsid w:val="003B5AEB"/>
    <w:rsid w:val="003B61B0"/>
    <w:rsid w:val="003B69FF"/>
    <w:rsid w:val="003B757F"/>
    <w:rsid w:val="003C1204"/>
    <w:rsid w:val="003D05F6"/>
    <w:rsid w:val="003D6CDC"/>
    <w:rsid w:val="003E452C"/>
    <w:rsid w:val="003E7E93"/>
    <w:rsid w:val="003F0953"/>
    <w:rsid w:val="003F180C"/>
    <w:rsid w:val="003F30DD"/>
    <w:rsid w:val="00402185"/>
    <w:rsid w:val="00406BE9"/>
    <w:rsid w:val="00406F51"/>
    <w:rsid w:val="00407916"/>
    <w:rsid w:val="004113EB"/>
    <w:rsid w:val="004118CD"/>
    <w:rsid w:val="00417388"/>
    <w:rsid w:val="00425EC4"/>
    <w:rsid w:val="00436C21"/>
    <w:rsid w:val="00442781"/>
    <w:rsid w:val="00447686"/>
    <w:rsid w:val="004621CB"/>
    <w:rsid w:val="00464352"/>
    <w:rsid w:val="0046747E"/>
    <w:rsid w:val="00470E21"/>
    <w:rsid w:val="00473DBB"/>
    <w:rsid w:val="00482E87"/>
    <w:rsid w:val="00487C72"/>
    <w:rsid w:val="00493530"/>
    <w:rsid w:val="0049716E"/>
    <w:rsid w:val="004A16E4"/>
    <w:rsid w:val="004A4309"/>
    <w:rsid w:val="004B18A2"/>
    <w:rsid w:val="004B3694"/>
    <w:rsid w:val="004C2654"/>
    <w:rsid w:val="004D03AD"/>
    <w:rsid w:val="004D238D"/>
    <w:rsid w:val="004D5440"/>
    <w:rsid w:val="004E7E36"/>
    <w:rsid w:val="004F0E53"/>
    <w:rsid w:val="004F20B9"/>
    <w:rsid w:val="004F2FDF"/>
    <w:rsid w:val="004F3248"/>
    <w:rsid w:val="004F6A5F"/>
    <w:rsid w:val="004F6D7E"/>
    <w:rsid w:val="005010F9"/>
    <w:rsid w:val="00503CFC"/>
    <w:rsid w:val="005109C9"/>
    <w:rsid w:val="0051374F"/>
    <w:rsid w:val="00522E06"/>
    <w:rsid w:val="00533300"/>
    <w:rsid w:val="005367FA"/>
    <w:rsid w:val="00537C4F"/>
    <w:rsid w:val="0054274E"/>
    <w:rsid w:val="00544238"/>
    <w:rsid w:val="00567189"/>
    <w:rsid w:val="00581257"/>
    <w:rsid w:val="00583725"/>
    <w:rsid w:val="00584241"/>
    <w:rsid w:val="00596D96"/>
    <w:rsid w:val="005B494A"/>
    <w:rsid w:val="005B5AD2"/>
    <w:rsid w:val="005C0D85"/>
    <w:rsid w:val="005C30F6"/>
    <w:rsid w:val="005C45FE"/>
    <w:rsid w:val="005C50A3"/>
    <w:rsid w:val="005C50A9"/>
    <w:rsid w:val="005C5801"/>
    <w:rsid w:val="005D0199"/>
    <w:rsid w:val="005D0FA5"/>
    <w:rsid w:val="005D22A8"/>
    <w:rsid w:val="005D7576"/>
    <w:rsid w:val="005E3879"/>
    <w:rsid w:val="005E4690"/>
    <w:rsid w:val="005E4E88"/>
    <w:rsid w:val="005E4F7D"/>
    <w:rsid w:val="005E4F96"/>
    <w:rsid w:val="005E6D52"/>
    <w:rsid w:val="005E7213"/>
    <w:rsid w:val="005E76A5"/>
    <w:rsid w:val="005F1C83"/>
    <w:rsid w:val="005F3112"/>
    <w:rsid w:val="005F59C8"/>
    <w:rsid w:val="006024D3"/>
    <w:rsid w:val="00606C75"/>
    <w:rsid w:val="0061192A"/>
    <w:rsid w:val="00613C20"/>
    <w:rsid w:val="0061646B"/>
    <w:rsid w:val="00630A6E"/>
    <w:rsid w:val="00631632"/>
    <w:rsid w:val="00634578"/>
    <w:rsid w:val="0064397F"/>
    <w:rsid w:val="00654008"/>
    <w:rsid w:val="00656CD0"/>
    <w:rsid w:val="0065717E"/>
    <w:rsid w:val="00662ADF"/>
    <w:rsid w:val="0066590C"/>
    <w:rsid w:val="00665C66"/>
    <w:rsid w:val="00671221"/>
    <w:rsid w:val="00675649"/>
    <w:rsid w:val="00676054"/>
    <w:rsid w:val="00677D05"/>
    <w:rsid w:val="0069486F"/>
    <w:rsid w:val="006A47A7"/>
    <w:rsid w:val="006A7C13"/>
    <w:rsid w:val="006B34D7"/>
    <w:rsid w:val="006B6173"/>
    <w:rsid w:val="006D0113"/>
    <w:rsid w:val="006D5101"/>
    <w:rsid w:val="006D593C"/>
    <w:rsid w:val="006D5DD3"/>
    <w:rsid w:val="006D7225"/>
    <w:rsid w:val="006D7F9F"/>
    <w:rsid w:val="006E017C"/>
    <w:rsid w:val="006E080F"/>
    <w:rsid w:val="006E1D58"/>
    <w:rsid w:val="006F7D59"/>
    <w:rsid w:val="00701980"/>
    <w:rsid w:val="00703175"/>
    <w:rsid w:val="00706276"/>
    <w:rsid w:val="00710932"/>
    <w:rsid w:val="00710FB0"/>
    <w:rsid w:val="00711120"/>
    <w:rsid w:val="007117BA"/>
    <w:rsid w:val="007161EB"/>
    <w:rsid w:val="007242C4"/>
    <w:rsid w:val="0073007C"/>
    <w:rsid w:val="00737E23"/>
    <w:rsid w:val="00740C5B"/>
    <w:rsid w:val="007525C6"/>
    <w:rsid w:val="0075414B"/>
    <w:rsid w:val="0075444E"/>
    <w:rsid w:val="00754F0E"/>
    <w:rsid w:val="007704B8"/>
    <w:rsid w:val="0077450B"/>
    <w:rsid w:val="00775496"/>
    <w:rsid w:val="00776565"/>
    <w:rsid w:val="00777105"/>
    <w:rsid w:val="007800DC"/>
    <w:rsid w:val="00780B5A"/>
    <w:rsid w:val="00782409"/>
    <w:rsid w:val="00782738"/>
    <w:rsid w:val="00794817"/>
    <w:rsid w:val="00795D05"/>
    <w:rsid w:val="007A0017"/>
    <w:rsid w:val="007A3A9F"/>
    <w:rsid w:val="007B4949"/>
    <w:rsid w:val="007B5C86"/>
    <w:rsid w:val="007B6C62"/>
    <w:rsid w:val="007C1ADA"/>
    <w:rsid w:val="007C2BBA"/>
    <w:rsid w:val="007C4BF7"/>
    <w:rsid w:val="007C52AD"/>
    <w:rsid w:val="007C752D"/>
    <w:rsid w:val="007C7DF1"/>
    <w:rsid w:val="007D4D81"/>
    <w:rsid w:val="007D5523"/>
    <w:rsid w:val="007E0D36"/>
    <w:rsid w:val="007E3879"/>
    <w:rsid w:val="007E43E8"/>
    <w:rsid w:val="00802A4D"/>
    <w:rsid w:val="008230C2"/>
    <w:rsid w:val="00824A75"/>
    <w:rsid w:val="0083075D"/>
    <w:rsid w:val="0083556D"/>
    <w:rsid w:val="00835F18"/>
    <w:rsid w:val="0083649F"/>
    <w:rsid w:val="00845521"/>
    <w:rsid w:val="00850262"/>
    <w:rsid w:val="0085092E"/>
    <w:rsid w:val="00856A0D"/>
    <w:rsid w:val="00857CC7"/>
    <w:rsid w:val="008667B8"/>
    <w:rsid w:val="00871FDA"/>
    <w:rsid w:val="00876B89"/>
    <w:rsid w:val="00877E36"/>
    <w:rsid w:val="0088068C"/>
    <w:rsid w:val="00880E37"/>
    <w:rsid w:val="00887D8F"/>
    <w:rsid w:val="00894D22"/>
    <w:rsid w:val="00896C16"/>
    <w:rsid w:val="00896DCA"/>
    <w:rsid w:val="008A026A"/>
    <w:rsid w:val="008A3D30"/>
    <w:rsid w:val="008A771B"/>
    <w:rsid w:val="008B1C74"/>
    <w:rsid w:val="008B3A44"/>
    <w:rsid w:val="008B4680"/>
    <w:rsid w:val="008B7A24"/>
    <w:rsid w:val="008B7BA0"/>
    <w:rsid w:val="008C0CC9"/>
    <w:rsid w:val="008C7AEA"/>
    <w:rsid w:val="008D0772"/>
    <w:rsid w:val="008D1D26"/>
    <w:rsid w:val="008D2C07"/>
    <w:rsid w:val="008D2D3C"/>
    <w:rsid w:val="008D5DEA"/>
    <w:rsid w:val="008E230C"/>
    <w:rsid w:val="008E6BD2"/>
    <w:rsid w:val="008F1803"/>
    <w:rsid w:val="00906CFA"/>
    <w:rsid w:val="00906F01"/>
    <w:rsid w:val="00907B31"/>
    <w:rsid w:val="0091341D"/>
    <w:rsid w:val="0091766C"/>
    <w:rsid w:val="00926180"/>
    <w:rsid w:val="0092676D"/>
    <w:rsid w:val="00926923"/>
    <w:rsid w:val="00930C86"/>
    <w:rsid w:val="009323A4"/>
    <w:rsid w:val="00935389"/>
    <w:rsid w:val="00945E86"/>
    <w:rsid w:val="0095442E"/>
    <w:rsid w:val="0095604E"/>
    <w:rsid w:val="00961230"/>
    <w:rsid w:val="009645E8"/>
    <w:rsid w:val="00967267"/>
    <w:rsid w:val="00967E43"/>
    <w:rsid w:val="00970416"/>
    <w:rsid w:val="00971D9A"/>
    <w:rsid w:val="009752A0"/>
    <w:rsid w:val="00975C42"/>
    <w:rsid w:val="00976BF8"/>
    <w:rsid w:val="00977E65"/>
    <w:rsid w:val="00980608"/>
    <w:rsid w:val="00980B03"/>
    <w:rsid w:val="009911A0"/>
    <w:rsid w:val="00996413"/>
    <w:rsid w:val="009A2DF0"/>
    <w:rsid w:val="009A396E"/>
    <w:rsid w:val="009A6C0A"/>
    <w:rsid w:val="009A7C8F"/>
    <w:rsid w:val="009B3086"/>
    <w:rsid w:val="009B508B"/>
    <w:rsid w:val="009B6BFF"/>
    <w:rsid w:val="009C00EB"/>
    <w:rsid w:val="009C0DE4"/>
    <w:rsid w:val="009D32F8"/>
    <w:rsid w:val="009D3F36"/>
    <w:rsid w:val="009D50E1"/>
    <w:rsid w:val="009D75FA"/>
    <w:rsid w:val="009E0E9D"/>
    <w:rsid w:val="009E2056"/>
    <w:rsid w:val="009E41F9"/>
    <w:rsid w:val="009E4BD5"/>
    <w:rsid w:val="009E4CDA"/>
    <w:rsid w:val="009F3E00"/>
    <w:rsid w:val="009F502D"/>
    <w:rsid w:val="009F711E"/>
    <w:rsid w:val="00A00830"/>
    <w:rsid w:val="00A02A6C"/>
    <w:rsid w:val="00A035AE"/>
    <w:rsid w:val="00A036BE"/>
    <w:rsid w:val="00A17303"/>
    <w:rsid w:val="00A173C9"/>
    <w:rsid w:val="00A23BF6"/>
    <w:rsid w:val="00A33393"/>
    <w:rsid w:val="00A34191"/>
    <w:rsid w:val="00A42EAB"/>
    <w:rsid w:val="00A43950"/>
    <w:rsid w:val="00A5186B"/>
    <w:rsid w:val="00A51937"/>
    <w:rsid w:val="00A56448"/>
    <w:rsid w:val="00A62E93"/>
    <w:rsid w:val="00A63D01"/>
    <w:rsid w:val="00A64DCF"/>
    <w:rsid w:val="00A6760B"/>
    <w:rsid w:val="00A70D1C"/>
    <w:rsid w:val="00A7246A"/>
    <w:rsid w:val="00A73084"/>
    <w:rsid w:val="00A759AE"/>
    <w:rsid w:val="00A75FB3"/>
    <w:rsid w:val="00A77923"/>
    <w:rsid w:val="00A85058"/>
    <w:rsid w:val="00A92823"/>
    <w:rsid w:val="00A951D8"/>
    <w:rsid w:val="00A957E8"/>
    <w:rsid w:val="00AB1509"/>
    <w:rsid w:val="00AB1E17"/>
    <w:rsid w:val="00AB2494"/>
    <w:rsid w:val="00AB3F94"/>
    <w:rsid w:val="00AB5831"/>
    <w:rsid w:val="00AC627B"/>
    <w:rsid w:val="00AD29A3"/>
    <w:rsid w:val="00AD36C1"/>
    <w:rsid w:val="00AD5093"/>
    <w:rsid w:val="00AD6673"/>
    <w:rsid w:val="00AD6AE3"/>
    <w:rsid w:val="00AE4EF1"/>
    <w:rsid w:val="00AE74BD"/>
    <w:rsid w:val="00AE7E66"/>
    <w:rsid w:val="00AF062C"/>
    <w:rsid w:val="00AF3970"/>
    <w:rsid w:val="00B004C0"/>
    <w:rsid w:val="00B056F2"/>
    <w:rsid w:val="00B11BAF"/>
    <w:rsid w:val="00B12606"/>
    <w:rsid w:val="00B20A21"/>
    <w:rsid w:val="00B23074"/>
    <w:rsid w:val="00B24643"/>
    <w:rsid w:val="00B30F59"/>
    <w:rsid w:val="00B36920"/>
    <w:rsid w:val="00B41B33"/>
    <w:rsid w:val="00B51BE2"/>
    <w:rsid w:val="00B55AB5"/>
    <w:rsid w:val="00B57201"/>
    <w:rsid w:val="00B60ED8"/>
    <w:rsid w:val="00B63A20"/>
    <w:rsid w:val="00B66B92"/>
    <w:rsid w:val="00B66D15"/>
    <w:rsid w:val="00B73BAB"/>
    <w:rsid w:val="00B740AF"/>
    <w:rsid w:val="00B76F3A"/>
    <w:rsid w:val="00B776D9"/>
    <w:rsid w:val="00B92CDF"/>
    <w:rsid w:val="00B945AA"/>
    <w:rsid w:val="00B96F0F"/>
    <w:rsid w:val="00BA34F2"/>
    <w:rsid w:val="00BB0131"/>
    <w:rsid w:val="00BB08F0"/>
    <w:rsid w:val="00BB3255"/>
    <w:rsid w:val="00BB58ED"/>
    <w:rsid w:val="00BB774D"/>
    <w:rsid w:val="00BD0E1C"/>
    <w:rsid w:val="00BD4C57"/>
    <w:rsid w:val="00BE5353"/>
    <w:rsid w:val="00BF1A29"/>
    <w:rsid w:val="00C0024B"/>
    <w:rsid w:val="00C028FE"/>
    <w:rsid w:val="00C031CB"/>
    <w:rsid w:val="00C03710"/>
    <w:rsid w:val="00C05D89"/>
    <w:rsid w:val="00C12453"/>
    <w:rsid w:val="00C14607"/>
    <w:rsid w:val="00C20BFF"/>
    <w:rsid w:val="00C33B6A"/>
    <w:rsid w:val="00C34C9D"/>
    <w:rsid w:val="00C37D10"/>
    <w:rsid w:val="00C41AC1"/>
    <w:rsid w:val="00C463E5"/>
    <w:rsid w:val="00C474EE"/>
    <w:rsid w:val="00C55E99"/>
    <w:rsid w:val="00C600CD"/>
    <w:rsid w:val="00C62083"/>
    <w:rsid w:val="00C65B65"/>
    <w:rsid w:val="00C665B8"/>
    <w:rsid w:val="00C67A55"/>
    <w:rsid w:val="00C7285F"/>
    <w:rsid w:val="00C825C4"/>
    <w:rsid w:val="00C82B69"/>
    <w:rsid w:val="00C9180B"/>
    <w:rsid w:val="00C9462A"/>
    <w:rsid w:val="00CA4AA1"/>
    <w:rsid w:val="00CA6111"/>
    <w:rsid w:val="00CB282E"/>
    <w:rsid w:val="00CB2E08"/>
    <w:rsid w:val="00CB468E"/>
    <w:rsid w:val="00CB7909"/>
    <w:rsid w:val="00CC08F2"/>
    <w:rsid w:val="00CC0F96"/>
    <w:rsid w:val="00CC23F8"/>
    <w:rsid w:val="00CC3CFF"/>
    <w:rsid w:val="00CC3FBE"/>
    <w:rsid w:val="00CC47AC"/>
    <w:rsid w:val="00CD75BF"/>
    <w:rsid w:val="00CE47D8"/>
    <w:rsid w:val="00CE514A"/>
    <w:rsid w:val="00CF6C66"/>
    <w:rsid w:val="00D00D28"/>
    <w:rsid w:val="00D035C2"/>
    <w:rsid w:val="00D0503A"/>
    <w:rsid w:val="00D13C58"/>
    <w:rsid w:val="00D166B4"/>
    <w:rsid w:val="00D3157B"/>
    <w:rsid w:val="00D33226"/>
    <w:rsid w:val="00D34363"/>
    <w:rsid w:val="00D358E3"/>
    <w:rsid w:val="00D378A3"/>
    <w:rsid w:val="00D4118E"/>
    <w:rsid w:val="00D505ED"/>
    <w:rsid w:val="00D50C2D"/>
    <w:rsid w:val="00D537BE"/>
    <w:rsid w:val="00D55719"/>
    <w:rsid w:val="00D55F9F"/>
    <w:rsid w:val="00D63AAB"/>
    <w:rsid w:val="00D63DFC"/>
    <w:rsid w:val="00D64B28"/>
    <w:rsid w:val="00D8264D"/>
    <w:rsid w:val="00D856CA"/>
    <w:rsid w:val="00D85748"/>
    <w:rsid w:val="00D91816"/>
    <w:rsid w:val="00D937E2"/>
    <w:rsid w:val="00D96B52"/>
    <w:rsid w:val="00DA44E6"/>
    <w:rsid w:val="00DA6EC8"/>
    <w:rsid w:val="00DB459C"/>
    <w:rsid w:val="00DD05BE"/>
    <w:rsid w:val="00DD0B3F"/>
    <w:rsid w:val="00DD2119"/>
    <w:rsid w:val="00DD545A"/>
    <w:rsid w:val="00DD5E0A"/>
    <w:rsid w:val="00DE5186"/>
    <w:rsid w:val="00DF2A26"/>
    <w:rsid w:val="00E04090"/>
    <w:rsid w:val="00E13B52"/>
    <w:rsid w:val="00E15E72"/>
    <w:rsid w:val="00E209A9"/>
    <w:rsid w:val="00E236A2"/>
    <w:rsid w:val="00E367FD"/>
    <w:rsid w:val="00E41B5B"/>
    <w:rsid w:val="00E42EB5"/>
    <w:rsid w:val="00E44A15"/>
    <w:rsid w:val="00E46849"/>
    <w:rsid w:val="00E5079D"/>
    <w:rsid w:val="00E523A1"/>
    <w:rsid w:val="00E601AD"/>
    <w:rsid w:val="00E6233B"/>
    <w:rsid w:val="00E63F58"/>
    <w:rsid w:val="00E81162"/>
    <w:rsid w:val="00E925CC"/>
    <w:rsid w:val="00EA1B9D"/>
    <w:rsid w:val="00EA4301"/>
    <w:rsid w:val="00EB4A97"/>
    <w:rsid w:val="00EC248E"/>
    <w:rsid w:val="00EC7AA8"/>
    <w:rsid w:val="00ED5986"/>
    <w:rsid w:val="00ED6B0D"/>
    <w:rsid w:val="00ED6D34"/>
    <w:rsid w:val="00EE6EF6"/>
    <w:rsid w:val="00EE73D7"/>
    <w:rsid w:val="00EF04CA"/>
    <w:rsid w:val="00EF1C2A"/>
    <w:rsid w:val="00EF469E"/>
    <w:rsid w:val="00EF4F2A"/>
    <w:rsid w:val="00EF7349"/>
    <w:rsid w:val="00EF7EF5"/>
    <w:rsid w:val="00F01A40"/>
    <w:rsid w:val="00F01CE6"/>
    <w:rsid w:val="00F04EFB"/>
    <w:rsid w:val="00F13D58"/>
    <w:rsid w:val="00F21F86"/>
    <w:rsid w:val="00F252EB"/>
    <w:rsid w:val="00F259D2"/>
    <w:rsid w:val="00F26C68"/>
    <w:rsid w:val="00F311CC"/>
    <w:rsid w:val="00F31762"/>
    <w:rsid w:val="00F36F95"/>
    <w:rsid w:val="00F45C26"/>
    <w:rsid w:val="00F527F7"/>
    <w:rsid w:val="00F53953"/>
    <w:rsid w:val="00F61C21"/>
    <w:rsid w:val="00F708D9"/>
    <w:rsid w:val="00F76C72"/>
    <w:rsid w:val="00F819B9"/>
    <w:rsid w:val="00F847D5"/>
    <w:rsid w:val="00F91532"/>
    <w:rsid w:val="00F97300"/>
    <w:rsid w:val="00FA2ED8"/>
    <w:rsid w:val="00FA4C63"/>
    <w:rsid w:val="00FA6684"/>
    <w:rsid w:val="00FB10F4"/>
    <w:rsid w:val="00FB64BA"/>
    <w:rsid w:val="00FB6A0B"/>
    <w:rsid w:val="00FC1652"/>
    <w:rsid w:val="00FC22AE"/>
    <w:rsid w:val="00FD0B6D"/>
    <w:rsid w:val="00FD14A2"/>
    <w:rsid w:val="00FD353E"/>
    <w:rsid w:val="00FD63D4"/>
    <w:rsid w:val="00FE2090"/>
    <w:rsid w:val="00FF22D5"/>
    <w:rsid w:val="00FF2761"/>
    <w:rsid w:val="00FF34E8"/>
    <w:rsid w:val="00FF3E97"/>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47754"/>
  <w15:docId w15:val="{42D35156-BE55-4A32-9834-2AFD1D03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CA"/>
  </w:style>
  <w:style w:type="paragraph" w:styleId="Heading1">
    <w:name w:val="heading 1"/>
    <w:basedOn w:val="Normal"/>
    <w:next w:val="Normal"/>
    <w:link w:val="Heading1Char"/>
    <w:uiPriority w:val="9"/>
    <w:qFormat/>
    <w:rsid w:val="007242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2C4"/>
    <w:pPr>
      <w:keepNext/>
      <w:keepLines/>
      <w:spacing w:before="200" w:line="276" w:lineRule="auto"/>
      <w:outlineLvl w:val="1"/>
    </w:pPr>
    <w:rPr>
      <w:rFonts w:asciiTheme="majorHAnsi" w:eastAsiaTheme="majorEastAsia" w:hAnsiTheme="majorHAnsi" w:cstheme="majorBidi"/>
      <w:b/>
      <w:bCs/>
      <w:color w:val="EA0B8C"/>
      <w:sz w:val="26"/>
      <w:szCs w:val="26"/>
    </w:rPr>
  </w:style>
  <w:style w:type="paragraph" w:styleId="Heading3">
    <w:name w:val="heading 3"/>
    <w:basedOn w:val="Normal"/>
    <w:next w:val="Normal"/>
    <w:link w:val="Heading3Char"/>
    <w:uiPriority w:val="9"/>
    <w:unhideWhenUsed/>
    <w:qFormat/>
    <w:rsid w:val="007242C4"/>
    <w:pPr>
      <w:keepNext/>
      <w:keepLines/>
      <w:spacing w:before="200" w:line="276" w:lineRule="auto"/>
      <w:outlineLvl w:val="2"/>
    </w:pPr>
    <w:rPr>
      <w:rFonts w:asciiTheme="majorHAnsi" w:eastAsiaTheme="majorEastAsia" w:hAnsiTheme="majorHAnsi" w:cstheme="majorBidi"/>
      <w:b/>
      <w:bCs/>
      <w:color w:val="00A6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AF"/>
    <w:pPr>
      <w:tabs>
        <w:tab w:val="center" w:pos="4513"/>
        <w:tab w:val="right" w:pos="9026"/>
      </w:tabs>
    </w:pPr>
  </w:style>
  <w:style w:type="character" w:customStyle="1" w:styleId="HeaderChar">
    <w:name w:val="Header Char"/>
    <w:basedOn w:val="DefaultParagraphFont"/>
    <w:link w:val="Header"/>
    <w:uiPriority w:val="99"/>
    <w:rsid w:val="002B55AF"/>
  </w:style>
  <w:style w:type="paragraph" w:styleId="Footer">
    <w:name w:val="footer"/>
    <w:basedOn w:val="Normal"/>
    <w:link w:val="FooterChar"/>
    <w:uiPriority w:val="99"/>
    <w:unhideWhenUsed/>
    <w:rsid w:val="002B55AF"/>
    <w:pPr>
      <w:tabs>
        <w:tab w:val="center" w:pos="4513"/>
        <w:tab w:val="right" w:pos="9026"/>
      </w:tabs>
    </w:pPr>
  </w:style>
  <w:style w:type="character" w:customStyle="1" w:styleId="FooterChar">
    <w:name w:val="Footer Char"/>
    <w:basedOn w:val="DefaultParagraphFont"/>
    <w:link w:val="Footer"/>
    <w:uiPriority w:val="99"/>
    <w:rsid w:val="002B55AF"/>
  </w:style>
  <w:style w:type="paragraph" w:styleId="BalloonText">
    <w:name w:val="Balloon Text"/>
    <w:basedOn w:val="Normal"/>
    <w:link w:val="BalloonTextChar"/>
    <w:uiPriority w:val="99"/>
    <w:semiHidden/>
    <w:unhideWhenUsed/>
    <w:rsid w:val="002B55AF"/>
    <w:rPr>
      <w:rFonts w:ascii="Tahoma" w:hAnsi="Tahoma" w:cs="Tahoma"/>
      <w:sz w:val="16"/>
      <w:szCs w:val="16"/>
    </w:rPr>
  </w:style>
  <w:style w:type="character" w:customStyle="1" w:styleId="BalloonTextChar">
    <w:name w:val="Balloon Text Char"/>
    <w:basedOn w:val="DefaultParagraphFont"/>
    <w:link w:val="BalloonText"/>
    <w:uiPriority w:val="99"/>
    <w:semiHidden/>
    <w:rsid w:val="002B55AF"/>
    <w:rPr>
      <w:rFonts w:ascii="Tahoma" w:hAnsi="Tahoma" w:cs="Tahoma"/>
      <w:sz w:val="16"/>
      <w:szCs w:val="16"/>
    </w:rPr>
  </w:style>
  <w:style w:type="table" w:styleId="TableGrid">
    <w:name w:val="Table Grid"/>
    <w:basedOn w:val="TableNormal"/>
    <w:uiPriority w:val="39"/>
    <w:rsid w:val="002B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2CD"/>
    <w:pPr>
      <w:ind w:left="720"/>
      <w:contextualSpacing/>
    </w:pPr>
  </w:style>
  <w:style w:type="character" w:customStyle="1" w:styleId="Heading1Char">
    <w:name w:val="Heading 1 Char"/>
    <w:basedOn w:val="DefaultParagraphFont"/>
    <w:link w:val="Heading1"/>
    <w:uiPriority w:val="9"/>
    <w:rsid w:val="007242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2C4"/>
    <w:rPr>
      <w:rFonts w:asciiTheme="majorHAnsi" w:eastAsiaTheme="majorEastAsia" w:hAnsiTheme="majorHAnsi" w:cstheme="majorBidi"/>
      <w:b/>
      <w:bCs/>
      <w:color w:val="EA0B8C"/>
      <w:sz w:val="26"/>
      <w:szCs w:val="26"/>
    </w:rPr>
  </w:style>
  <w:style w:type="character" w:customStyle="1" w:styleId="Heading3Char">
    <w:name w:val="Heading 3 Char"/>
    <w:basedOn w:val="DefaultParagraphFont"/>
    <w:link w:val="Heading3"/>
    <w:uiPriority w:val="9"/>
    <w:rsid w:val="007242C4"/>
    <w:rPr>
      <w:rFonts w:asciiTheme="majorHAnsi" w:eastAsiaTheme="majorEastAsia" w:hAnsiTheme="majorHAnsi" w:cstheme="majorBidi"/>
      <w:b/>
      <w:bCs/>
      <w:color w:val="00A6D6"/>
    </w:rPr>
  </w:style>
  <w:style w:type="paragraph" w:styleId="NormalWeb">
    <w:name w:val="Normal (Web)"/>
    <w:basedOn w:val="Normal"/>
    <w:uiPriority w:val="99"/>
    <w:unhideWhenUsed/>
    <w:rsid w:val="00350E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350EDF"/>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B945AA"/>
    <w:rPr>
      <w:color w:val="0000FF" w:themeColor="hyperlink"/>
      <w:u w:val="single"/>
    </w:rPr>
  </w:style>
  <w:style w:type="paragraph" w:customStyle="1" w:styleId="Bulletsspaced">
    <w:name w:val="Bullets (spaced)"/>
    <w:basedOn w:val="Normal"/>
    <w:link w:val="BulletsspacedChar"/>
    <w:rsid w:val="00117323"/>
    <w:pPr>
      <w:numPr>
        <w:numId w:val="1"/>
      </w:numPr>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117323"/>
    <w:pPr>
      <w:spacing w:after="240"/>
    </w:pPr>
  </w:style>
  <w:style w:type="character" w:customStyle="1" w:styleId="BulletsspacedChar">
    <w:name w:val="Bullets (spaced) Char"/>
    <w:basedOn w:val="DefaultParagraphFont"/>
    <w:link w:val="Bulletsspaced"/>
    <w:locked/>
    <w:rsid w:val="00117323"/>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117323"/>
    <w:rPr>
      <w:rFonts w:ascii="Tahoma" w:eastAsia="Times New Roman" w:hAnsi="Tahoma" w:cs="Times New Roman"/>
      <w:color w:val="000000"/>
      <w:sz w:val="24"/>
      <w:szCs w:val="24"/>
    </w:rPr>
  </w:style>
  <w:style w:type="character" w:styleId="FollowedHyperlink">
    <w:name w:val="FollowedHyperlink"/>
    <w:basedOn w:val="DefaultParagraphFont"/>
    <w:uiPriority w:val="99"/>
    <w:semiHidden/>
    <w:unhideWhenUsed/>
    <w:rsid w:val="00160D53"/>
    <w:rPr>
      <w:color w:val="800080" w:themeColor="followedHyperlink"/>
      <w:u w:val="single"/>
    </w:rPr>
  </w:style>
  <w:style w:type="table" w:customStyle="1" w:styleId="TableGrid1">
    <w:name w:val="Table Grid1"/>
    <w:basedOn w:val="TableNormal"/>
    <w:next w:val="TableGrid"/>
    <w:uiPriority w:val="59"/>
    <w:rsid w:val="0021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1CE6"/>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7A24"/>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60B"/>
  </w:style>
  <w:style w:type="table" w:customStyle="1" w:styleId="TableGrid4">
    <w:name w:val="Table Grid4"/>
    <w:basedOn w:val="TableNormal"/>
    <w:next w:val="TableGrid"/>
    <w:uiPriority w:val="59"/>
    <w:rsid w:val="00A6760B"/>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4082"/>
    <w:pPr>
      <w:widowControl w:val="0"/>
      <w:autoSpaceDE w:val="0"/>
      <w:autoSpaceDN w:val="0"/>
      <w:ind w:left="104"/>
    </w:pPr>
    <w:rPr>
      <w:rFonts w:ascii="Arial" w:eastAsia="Arial" w:hAnsi="Arial" w:cs="Arial"/>
      <w:lang w:val="en-US"/>
    </w:rPr>
  </w:style>
  <w:style w:type="table" w:customStyle="1" w:styleId="TableGrid0">
    <w:name w:val="TableGrid"/>
    <w:rsid w:val="00B740AF"/>
    <w:rPr>
      <w:rFonts w:eastAsia="Yu Mincho"/>
      <w:lang w:eastAsia="en-GB"/>
    </w:rPr>
    <w:tblPr>
      <w:tblCellMar>
        <w:top w:w="0" w:type="dxa"/>
        <w:left w:w="0" w:type="dxa"/>
        <w:bottom w:w="0" w:type="dxa"/>
        <w:right w:w="0" w:type="dxa"/>
      </w:tblCellMar>
    </w:tblPr>
  </w:style>
  <w:style w:type="table" w:customStyle="1" w:styleId="TableGrid10">
    <w:name w:val="TableGrid1"/>
    <w:rsid w:val="00B740AF"/>
    <w:rPr>
      <w:rFonts w:eastAsia="Yu Mincho"/>
      <w:lang w:eastAsia="en-GB"/>
    </w:rPr>
    <w:tblPr>
      <w:tblCellMar>
        <w:top w:w="0" w:type="dxa"/>
        <w:left w:w="0" w:type="dxa"/>
        <w:bottom w:w="0" w:type="dxa"/>
        <w:right w:w="0" w:type="dxa"/>
      </w:tblCellMar>
    </w:tblPr>
  </w:style>
  <w:style w:type="table" w:customStyle="1" w:styleId="TableGrid20">
    <w:name w:val="TableGrid2"/>
    <w:rsid w:val="00F61C21"/>
    <w:rPr>
      <w:rFonts w:eastAsia="Yu Mincho"/>
      <w:lang w:eastAsia="en-GB"/>
    </w:rPr>
    <w:tblPr>
      <w:tblCellMar>
        <w:top w:w="0" w:type="dxa"/>
        <w:left w:w="0" w:type="dxa"/>
        <w:bottom w:w="0" w:type="dxa"/>
        <w:right w:w="0" w:type="dxa"/>
      </w:tblCellMar>
    </w:tblPr>
  </w:style>
  <w:style w:type="table" w:customStyle="1" w:styleId="TableGrid11">
    <w:name w:val="TableGrid11"/>
    <w:rsid w:val="00F61C21"/>
    <w:rPr>
      <w:rFonts w:eastAsia="Yu Mincho"/>
      <w:lang w:eastAsia="en-GB"/>
    </w:rPr>
    <w:tblPr>
      <w:tblCellMar>
        <w:top w:w="0" w:type="dxa"/>
        <w:left w:w="0" w:type="dxa"/>
        <w:bottom w:w="0" w:type="dxa"/>
        <w:right w:w="0" w:type="dxa"/>
      </w:tblCellMar>
    </w:tblPr>
  </w:style>
  <w:style w:type="character" w:customStyle="1" w:styleId="normaltextrun">
    <w:name w:val="normaltextrun"/>
    <w:basedOn w:val="DefaultParagraphFont"/>
    <w:rsid w:val="00967267"/>
  </w:style>
  <w:style w:type="character" w:customStyle="1" w:styleId="eop">
    <w:name w:val="eop"/>
    <w:basedOn w:val="DefaultParagraphFont"/>
    <w:rsid w:val="00967267"/>
  </w:style>
  <w:style w:type="paragraph" w:customStyle="1" w:styleId="paragraph">
    <w:name w:val="paragraph"/>
    <w:basedOn w:val="Normal"/>
    <w:rsid w:val="009672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bodycopy">
    <w:name w:val="1 body copy"/>
    <w:basedOn w:val="Normal"/>
    <w:link w:val="1bodycopyChar"/>
    <w:qFormat/>
    <w:rsid w:val="00C9180B"/>
    <w:pPr>
      <w:spacing w:after="120"/>
      <w:ind w:right="284"/>
    </w:pPr>
    <w:rPr>
      <w:rFonts w:ascii="Arial" w:eastAsia="MS Mincho" w:hAnsi="Arial" w:cs="Times New Roman"/>
      <w:sz w:val="20"/>
      <w:szCs w:val="24"/>
      <w:lang w:val="en-US"/>
    </w:rPr>
  </w:style>
  <w:style w:type="character" w:customStyle="1" w:styleId="1bodycopyChar">
    <w:name w:val="1 body copy Char"/>
    <w:link w:val="1bodycopy"/>
    <w:rsid w:val="00C9180B"/>
    <w:rPr>
      <w:rFonts w:ascii="Arial" w:eastAsia="MS Mincho" w:hAnsi="Arial" w:cs="Times New Roman"/>
      <w:sz w:val="20"/>
      <w:szCs w:val="24"/>
      <w:lang w:val="en-US"/>
    </w:rPr>
  </w:style>
  <w:style w:type="paragraph" w:customStyle="1" w:styleId="7Tablebodycopy">
    <w:name w:val="7 Table body copy"/>
    <w:basedOn w:val="Normal"/>
    <w:qFormat/>
    <w:rsid w:val="00A23BF6"/>
    <w:pPr>
      <w:spacing w:after="6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3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133">
      <w:bodyDiv w:val="1"/>
      <w:marLeft w:val="0"/>
      <w:marRight w:val="0"/>
      <w:marTop w:val="0"/>
      <w:marBottom w:val="0"/>
      <w:divBdr>
        <w:top w:val="none" w:sz="0" w:space="0" w:color="auto"/>
        <w:left w:val="none" w:sz="0" w:space="0" w:color="auto"/>
        <w:bottom w:val="none" w:sz="0" w:space="0" w:color="auto"/>
        <w:right w:val="none" w:sz="0" w:space="0" w:color="auto"/>
      </w:divBdr>
    </w:div>
    <w:div w:id="30692058">
      <w:bodyDiv w:val="1"/>
      <w:marLeft w:val="0"/>
      <w:marRight w:val="0"/>
      <w:marTop w:val="0"/>
      <w:marBottom w:val="0"/>
      <w:divBdr>
        <w:top w:val="none" w:sz="0" w:space="0" w:color="auto"/>
        <w:left w:val="none" w:sz="0" w:space="0" w:color="auto"/>
        <w:bottom w:val="none" w:sz="0" w:space="0" w:color="auto"/>
        <w:right w:val="none" w:sz="0" w:space="0" w:color="auto"/>
      </w:divBdr>
    </w:div>
    <w:div w:id="151992714">
      <w:bodyDiv w:val="1"/>
      <w:marLeft w:val="0"/>
      <w:marRight w:val="0"/>
      <w:marTop w:val="0"/>
      <w:marBottom w:val="0"/>
      <w:divBdr>
        <w:top w:val="none" w:sz="0" w:space="0" w:color="auto"/>
        <w:left w:val="none" w:sz="0" w:space="0" w:color="auto"/>
        <w:bottom w:val="none" w:sz="0" w:space="0" w:color="auto"/>
        <w:right w:val="none" w:sz="0" w:space="0" w:color="auto"/>
      </w:divBdr>
    </w:div>
    <w:div w:id="181938492">
      <w:bodyDiv w:val="1"/>
      <w:marLeft w:val="0"/>
      <w:marRight w:val="0"/>
      <w:marTop w:val="0"/>
      <w:marBottom w:val="0"/>
      <w:divBdr>
        <w:top w:val="none" w:sz="0" w:space="0" w:color="auto"/>
        <w:left w:val="none" w:sz="0" w:space="0" w:color="auto"/>
        <w:bottom w:val="none" w:sz="0" w:space="0" w:color="auto"/>
        <w:right w:val="none" w:sz="0" w:space="0" w:color="auto"/>
      </w:divBdr>
    </w:div>
    <w:div w:id="195122645">
      <w:bodyDiv w:val="1"/>
      <w:marLeft w:val="0"/>
      <w:marRight w:val="0"/>
      <w:marTop w:val="0"/>
      <w:marBottom w:val="0"/>
      <w:divBdr>
        <w:top w:val="none" w:sz="0" w:space="0" w:color="auto"/>
        <w:left w:val="none" w:sz="0" w:space="0" w:color="auto"/>
        <w:bottom w:val="none" w:sz="0" w:space="0" w:color="auto"/>
        <w:right w:val="none" w:sz="0" w:space="0" w:color="auto"/>
      </w:divBdr>
      <w:divsChild>
        <w:div w:id="1204055188">
          <w:marLeft w:val="0"/>
          <w:marRight w:val="0"/>
          <w:marTop w:val="0"/>
          <w:marBottom w:val="0"/>
          <w:divBdr>
            <w:top w:val="none" w:sz="0" w:space="0" w:color="auto"/>
            <w:left w:val="none" w:sz="0" w:space="0" w:color="auto"/>
            <w:bottom w:val="none" w:sz="0" w:space="0" w:color="auto"/>
            <w:right w:val="none" w:sz="0" w:space="0" w:color="auto"/>
          </w:divBdr>
          <w:divsChild>
            <w:div w:id="1231891608">
              <w:marLeft w:val="0"/>
              <w:marRight w:val="0"/>
              <w:marTop w:val="0"/>
              <w:marBottom w:val="0"/>
              <w:divBdr>
                <w:top w:val="none" w:sz="0" w:space="0" w:color="auto"/>
                <w:left w:val="none" w:sz="0" w:space="0" w:color="auto"/>
                <w:bottom w:val="none" w:sz="0" w:space="0" w:color="auto"/>
                <w:right w:val="none" w:sz="0" w:space="0" w:color="auto"/>
              </w:divBdr>
              <w:divsChild>
                <w:div w:id="1065101560">
                  <w:marLeft w:val="0"/>
                  <w:marRight w:val="0"/>
                  <w:marTop w:val="0"/>
                  <w:marBottom w:val="0"/>
                  <w:divBdr>
                    <w:top w:val="none" w:sz="0" w:space="0" w:color="auto"/>
                    <w:left w:val="none" w:sz="0" w:space="0" w:color="auto"/>
                    <w:bottom w:val="none" w:sz="0" w:space="0" w:color="auto"/>
                    <w:right w:val="none" w:sz="0" w:space="0" w:color="auto"/>
                  </w:divBdr>
                  <w:divsChild>
                    <w:div w:id="1324813491">
                      <w:marLeft w:val="0"/>
                      <w:marRight w:val="0"/>
                      <w:marTop w:val="0"/>
                      <w:marBottom w:val="0"/>
                      <w:divBdr>
                        <w:top w:val="none" w:sz="0" w:space="0" w:color="auto"/>
                        <w:left w:val="none" w:sz="0" w:space="0" w:color="auto"/>
                        <w:bottom w:val="none" w:sz="0" w:space="0" w:color="auto"/>
                        <w:right w:val="none" w:sz="0" w:space="0" w:color="auto"/>
                      </w:divBdr>
                      <w:divsChild>
                        <w:div w:id="878053205">
                          <w:marLeft w:val="0"/>
                          <w:marRight w:val="0"/>
                          <w:marTop w:val="0"/>
                          <w:marBottom w:val="0"/>
                          <w:divBdr>
                            <w:top w:val="none" w:sz="0" w:space="0" w:color="auto"/>
                            <w:left w:val="none" w:sz="0" w:space="0" w:color="auto"/>
                            <w:bottom w:val="none" w:sz="0" w:space="0" w:color="auto"/>
                            <w:right w:val="none" w:sz="0" w:space="0" w:color="auto"/>
                          </w:divBdr>
                          <w:divsChild>
                            <w:div w:id="1914273378">
                              <w:marLeft w:val="0"/>
                              <w:marRight w:val="0"/>
                              <w:marTop w:val="0"/>
                              <w:marBottom w:val="0"/>
                              <w:divBdr>
                                <w:top w:val="none" w:sz="0" w:space="0" w:color="auto"/>
                                <w:left w:val="none" w:sz="0" w:space="0" w:color="auto"/>
                                <w:bottom w:val="none" w:sz="0" w:space="0" w:color="auto"/>
                                <w:right w:val="none" w:sz="0" w:space="0" w:color="auto"/>
                              </w:divBdr>
                              <w:divsChild>
                                <w:div w:id="334957959">
                                  <w:marLeft w:val="0"/>
                                  <w:marRight w:val="0"/>
                                  <w:marTop w:val="0"/>
                                  <w:marBottom w:val="0"/>
                                  <w:divBdr>
                                    <w:top w:val="none" w:sz="0" w:space="0" w:color="auto"/>
                                    <w:left w:val="none" w:sz="0" w:space="0" w:color="auto"/>
                                    <w:bottom w:val="none" w:sz="0" w:space="0" w:color="auto"/>
                                    <w:right w:val="none" w:sz="0" w:space="0" w:color="auto"/>
                                  </w:divBdr>
                                  <w:divsChild>
                                    <w:div w:id="565188783">
                                      <w:marLeft w:val="0"/>
                                      <w:marRight w:val="0"/>
                                      <w:marTop w:val="0"/>
                                      <w:marBottom w:val="0"/>
                                      <w:divBdr>
                                        <w:top w:val="none" w:sz="0" w:space="0" w:color="auto"/>
                                        <w:left w:val="none" w:sz="0" w:space="0" w:color="auto"/>
                                        <w:bottom w:val="none" w:sz="0" w:space="0" w:color="auto"/>
                                        <w:right w:val="none" w:sz="0" w:space="0" w:color="auto"/>
                                      </w:divBdr>
                                      <w:divsChild>
                                        <w:div w:id="554044024">
                                          <w:marLeft w:val="0"/>
                                          <w:marRight w:val="0"/>
                                          <w:marTop w:val="0"/>
                                          <w:marBottom w:val="0"/>
                                          <w:divBdr>
                                            <w:top w:val="none" w:sz="0" w:space="0" w:color="auto"/>
                                            <w:left w:val="none" w:sz="0" w:space="0" w:color="auto"/>
                                            <w:bottom w:val="none" w:sz="0" w:space="0" w:color="auto"/>
                                            <w:right w:val="none" w:sz="0" w:space="0" w:color="auto"/>
                                          </w:divBdr>
                                          <w:divsChild>
                                            <w:div w:id="282736698">
                                              <w:marLeft w:val="0"/>
                                              <w:marRight w:val="0"/>
                                              <w:marTop w:val="0"/>
                                              <w:marBottom w:val="0"/>
                                              <w:divBdr>
                                                <w:top w:val="none" w:sz="0" w:space="0" w:color="auto"/>
                                                <w:left w:val="none" w:sz="0" w:space="0" w:color="auto"/>
                                                <w:bottom w:val="single" w:sz="6" w:space="0" w:color="E5E3E3"/>
                                                <w:right w:val="none" w:sz="0" w:space="0" w:color="auto"/>
                                              </w:divBdr>
                                              <w:divsChild>
                                                <w:div w:id="476457293">
                                                  <w:marLeft w:val="0"/>
                                                  <w:marRight w:val="0"/>
                                                  <w:marTop w:val="0"/>
                                                  <w:marBottom w:val="0"/>
                                                  <w:divBdr>
                                                    <w:top w:val="none" w:sz="0" w:space="0" w:color="auto"/>
                                                    <w:left w:val="none" w:sz="0" w:space="0" w:color="auto"/>
                                                    <w:bottom w:val="none" w:sz="0" w:space="0" w:color="auto"/>
                                                    <w:right w:val="none" w:sz="0" w:space="0" w:color="auto"/>
                                                  </w:divBdr>
                                                  <w:divsChild>
                                                    <w:div w:id="1039017524">
                                                      <w:marLeft w:val="0"/>
                                                      <w:marRight w:val="0"/>
                                                      <w:marTop w:val="0"/>
                                                      <w:marBottom w:val="0"/>
                                                      <w:divBdr>
                                                        <w:top w:val="none" w:sz="0" w:space="0" w:color="auto"/>
                                                        <w:left w:val="none" w:sz="0" w:space="0" w:color="auto"/>
                                                        <w:bottom w:val="none" w:sz="0" w:space="0" w:color="auto"/>
                                                        <w:right w:val="none" w:sz="0" w:space="0" w:color="auto"/>
                                                      </w:divBdr>
                                                      <w:divsChild>
                                                        <w:div w:id="1992715630">
                                                          <w:marLeft w:val="0"/>
                                                          <w:marRight w:val="0"/>
                                                          <w:marTop w:val="0"/>
                                                          <w:marBottom w:val="0"/>
                                                          <w:divBdr>
                                                            <w:top w:val="none" w:sz="0" w:space="0" w:color="auto"/>
                                                            <w:left w:val="none" w:sz="0" w:space="0" w:color="auto"/>
                                                            <w:bottom w:val="none" w:sz="0" w:space="0" w:color="auto"/>
                                                            <w:right w:val="none" w:sz="0" w:space="0" w:color="auto"/>
                                                          </w:divBdr>
                                                          <w:divsChild>
                                                            <w:div w:id="2075621517">
                                                              <w:marLeft w:val="0"/>
                                                              <w:marRight w:val="0"/>
                                                              <w:marTop w:val="735"/>
                                                              <w:marBottom w:val="0"/>
                                                              <w:divBdr>
                                                                <w:top w:val="none" w:sz="0" w:space="0" w:color="auto"/>
                                                                <w:left w:val="none" w:sz="0" w:space="0" w:color="auto"/>
                                                                <w:bottom w:val="none" w:sz="0" w:space="0" w:color="auto"/>
                                                                <w:right w:val="none" w:sz="0" w:space="0" w:color="auto"/>
                                                              </w:divBdr>
                                                              <w:divsChild>
                                                                <w:div w:id="1548493139">
                                                                  <w:marLeft w:val="0"/>
                                                                  <w:marRight w:val="0"/>
                                                                  <w:marTop w:val="0"/>
                                                                  <w:marBottom w:val="0"/>
                                                                  <w:divBdr>
                                                                    <w:top w:val="none" w:sz="0" w:space="0" w:color="auto"/>
                                                                    <w:left w:val="none" w:sz="0" w:space="0" w:color="auto"/>
                                                                    <w:bottom w:val="none" w:sz="0" w:space="0" w:color="auto"/>
                                                                    <w:right w:val="none" w:sz="0" w:space="0" w:color="auto"/>
                                                                  </w:divBdr>
                                                                  <w:divsChild>
                                                                    <w:div w:id="65417862">
                                                                      <w:marLeft w:val="0"/>
                                                                      <w:marRight w:val="0"/>
                                                                      <w:marTop w:val="0"/>
                                                                      <w:marBottom w:val="0"/>
                                                                      <w:divBdr>
                                                                        <w:top w:val="none" w:sz="0" w:space="0" w:color="auto"/>
                                                                        <w:left w:val="none" w:sz="0" w:space="0" w:color="auto"/>
                                                                        <w:bottom w:val="none" w:sz="0" w:space="0" w:color="auto"/>
                                                                        <w:right w:val="none" w:sz="0" w:space="0" w:color="auto"/>
                                                                      </w:divBdr>
                                                                      <w:divsChild>
                                                                        <w:div w:id="171645463">
                                                                          <w:marLeft w:val="450"/>
                                                                          <w:marRight w:val="450"/>
                                                                          <w:marTop w:val="0"/>
                                                                          <w:marBottom w:val="0"/>
                                                                          <w:divBdr>
                                                                            <w:top w:val="none" w:sz="0" w:space="0" w:color="auto"/>
                                                                            <w:left w:val="none" w:sz="0" w:space="0" w:color="auto"/>
                                                                            <w:bottom w:val="none" w:sz="0" w:space="0" w:color="auto"/>
                                                                            <w:right w:val="none" w:sz="0" w:space="0" w:color="auto"/>
                                                                          </w:divBdr>
                                                                          <w:divsChild>
                                                                            <w:div w:id="1504592901">
                                                                              <w:marLeft w:val="0"/>
                                                                              <w:marRight w:val="0"/>
                                                                              <w:marTop w:val="0"/>
                                                                              <w:marBottom w:val="0"/>
                                                                              <w:divBdr>
                                                                                <w:top w:val="none" w:sz="0" w:space="0" w:color="auto"/>
                                                                                <w:left w:val="none" w:sz="0" w:space="0" w:color="auto"/>
                                                                                <w:bottom w:val="none" w:sz="0" w:space="0" w:color="auto"/>
                                                                                <w:right w:val="none" w:sz="0" w:space="0" w:color="auto"/>
                                                                              </w:divBdr>
                                                                              <w:divsChild>
                                                                                <w:div w:id="1829705512">
                                                                                  <w:marLeft w:val="0"/>
                                                                                  <w:marRight w:val="0"/>
                                                                                  <w:marTop w:val="0"/>
                                                                                  <w:marBottom w:val="300"/>
                                                                                  <w:divBdr>
                                                                                    <w:top w:val="none" w:sz="0" w:space="0" w:color="auto"/>
                                                                                    <w:left w:val="none" w:sz="0" w:space="0" w:color="auto"/>
                                                                                    <w:bottom w:val="none" w:sz="0" w:space="0" w:color="auto"/>
                                                                                    <w:right w:val="none" w:sz="0" w:space="0" w:color="auto"/>
                                                                                  </w:divBdr>
                                                                                  <w:divsChild>
                                                                                    <w:div w:id="117844160">
                                                                                      <w:marLeft w:val="0"/>
                                                                                      <w:marRight w:val="0"/>
                                                                                      <w:marTop w:val="0"/>
                                                                                      <w:marBottom w:val="0"/>
                                                                                      <w:divBdr>
                                                                                        <w:top w:val="none" w:sz="0" w:space="0" w:color="auto"/>
                                                                                        <w:left w:val="none" w:sz="0" w:space="0" w:color="auto"/>
                                                                                        <w:bottom w:val="none" w:sz="0" w:space="0" w:color="auto"/>
                                                                                        <w:right w:val="none" w:sz="0" w:space="0" w:color="auto"/>
                                                                                      </w:divBdr>
                                                                                      <w:divsChild>
                                                                                        <w:div w:id="699862407">
                                                                                          <w:marLeft w:val="0"/>
                                                                                          <w:marRight w:val="0"/>
                                                                                          <w:marTop w:val="0"/>
                                                                                          <w:marBottom w:val="0"/>
                                                                                          <w:divBdr>
                                                                                            <w:top w:val="none" w:sz="0" w:space="0" w:color="auto"/>
                                                                                            <w:left w:val="none" w:sz="0" w:space="0" w:color="auto"/>
                                                                                            <w:bottom w:val="none" w:sz="0" w:space="0" w:color="auto"/>
                                                                                            <w:right w:val="none" w:sz="0" w:space="0" w:color="auto"/>
                                                                                          </w:divBdr>
                                                                                          <w:divsChild>
                                                                                            <w:div w:id="1540972068">
                                                                                              <w:marLeft w:val="0"/>
                                                                                              <w:marRight w:val="0"/>
                                                                                              <w:marTop w:val="0"/>
                                                                                              <w:marBottom w:val="0"/>
                                                                                              <w:divBdr>
                                                                                                <w:top w:val="none" w:sz="0" w:space="0" w:color="auto"/>
                                                                                                <w:left w:val="none" w:sz="0" w:space="0" w:color="auto"/>
                                                                                                <w:bottom w:val="none" w:sz="0" w:space="0" w:color="auto"/>
                                                                                                <w:right w:val="none" w:sz="0" w:space="0" w:color="auto"/>
                                                                                              </w:divBdr>
                                                                                              <w:divsChild>
                                                                                                <w:div w:id="462580936">
                                                                                                  <w:marLeft w:val="0"/>
                                                                                                  <w:marRight w:val="0"/>
                                                                                                  <w:marTop w:val="0"/>
                                                                                                  <w:marBottom w:val="0"/>
                                                                                                  <w:divBdr>
                                                                                                    <w:top w:val="none" w:sz="0" w:space="0" w:color="auto"/>
                                                                                                    <w:left w:val="none" w:sz="0" w:space="0" w:color="auto"/>
                                                                                                    <w:bottom w:val="none" w:sz="0" w:space="0" w:color="auto"/>
                                                                                                    <w:right w:val="none" w:sz="0" w:space="0" w:color="auto"/>
                                                                                                  </w:divBdr>
                                                                                                  <w:divsChild>
                                                                                                    <w:div w:id="1711343424">
                                                                                                      <w:marLeft w:val="0"/>
                                                                                                      <w:marRight w:val="0"/>
                                                                                                      <w:marTop w:val="0"/>
                                                                                                      <w:marBottom w:val="0"/>
                                                                                                      <w:divBdr>
                                                                                                        <w:top w:val="none" w:sz="0" w:space="0" w:color="auto"/>
                                                                                                        <w:left w:val="none" w:sz="0" w:space="0" w:color="auto"/>
                                                                                                        <w:bottom w:val="none" w:sz="0" w:space="0" w:color="auto"/>
                                                                                                        <w:right w:val="none" w:sz="0" w:space="0" w:color="auto"/>
                                                                                                      </w:divBdr>
                                                                                                      <w:divsChild>
                                                                                                        <w:div w:id="371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254945">
      <w:bodyDiv w:val="1"/>
      <w:marLeft w:val="0"/>
      <w:marRight w:val="0"/>
      <w:marTop w:val="0"/>
      <w:marBottom w:val="0"/>
      <w:divBdr>
        <w:top w:val="none" w:sz="0" w:space="0" w:color="auto"/>
        <w:left w:val="none" w:sz="0" w:space="0" w:color="auto"/>
        <w:bottom w:val="none" w:sz="0" w:space="0" w:color="auto"/>
        <w:right w:val="none" w:sz="0" w:space="0" w:color="auto"/>
      </w:divBdr>
    </w:div>
    <w:div w:id="463233520">
      <w:bodyDiv w:val="1"/>
      <w:marLeft w:val="0"/>
      <w:marRight w:val="0"/>
      <w:marTop w:val="0"/>
      <w:marBottom w:val="0"/>
      <w:divBdr>
        <w:top w:val="none" w:sz="0" w:space="0" w:color="auto"/>
        <w:left w:val="none" w:sz="0" w:space="0" w:color="auto"/>
        <w:bottom w:val="none" w:sz="0" w:space="0" w:color="auto"/>
        <w:right w:val="none" w:sz="0" w:space="0" w:color="auto"/>
      </w:divBdr>
      <w:divsChild>
        <w:div w:id="1837258562">
          <w:marLeft w:val="0"/>
          <w:marRight w:val="0"/>
          <w:marTop w:val="0"/>
          <w:marBottom w:val="0"/>
          <w:divBdr>
            <w:top w:val="none" w:sz="0" w:space="0" w:color="auto"/>
            <w:left w:val="none" w:sz="0" w:space="0" w:color="auto"/>
            <w:bottom w:val="none" w:sz="0" w:space="0" w:color="auto"/>
            <w:right w:val="none" w:sz="0" w:space="0" w:color="auto"/>
          </w:divBdr>
          <w:divsChild>
            <w:div w:id="1179464754">
              <w:marLeft w:val="0"/>
              <w:marRight w:val="0"/>
              <w:marTop w:val="0"/>
              <w:marBottom w:val="0"/>
              <w:divBdr>
                <w:top w:val="none" w:sz="0" w:space="0" w:color="auto"/>
                <w:left w:val="none" w:sz="0" w:space="0" w:color="auto"/>
                <w:bottom w:val="none" w:sz="0" w:space="0" w:color="auto"/>
                <w:right w:val="none" w:sz="0" w:space="0" w:color="auto"/>
              </w:divBdr>
              <w:divsChild>
                <w:div w:id="856116751">
                  <w:marLeft w:val="0"/>
                  <w:marRight w:val="0"/>
                  <w:marTop w:val="0"/>
                  <w:marBottom w:val="0"/>
                  <w:divBdr>
                    <w:top w:val="none" w:sz="0" w:space="0" w:color="auto"/>
                    <w:left w:val="none" w:sz="0" w:space="0" w:color="auto"/>
                    <w:bottom w:val="none" w:sz="0" w:space="0" w:color="auto"/>
                    <w:right w:val="none" w:sz="0" w:space="0" w:color="auto"/>
                  </w:divBdr>
                  <w:divsChild>
                    <w:div w:id="1795176536">
                      <w:marLeft w:val="0"/>
                      <w:marRight w:val="0"/>
                      <w:marTop w:val="0"/>
                      <w:marBottom w:val="0"/>
                      <w:divBdr>
                        <w:top w:val="none" w:sz="0" w:space="0" w:color="auto"/>
                        <w:left w:val="none" w:sz="0" w:space="0" w:color="auto"/>
                        <w:bottom w:val="none" w:sz="0" w:space="0" w:color="auto"/>
                        <w:right w:val="none" w:sz="0" w:space="0" w:color="auto"/>
                      </w:divBdr>
                      <w:divsChild>
                        <w:div w:id="1615745870">
                          <w:marLeft w:val="0"/>
                          <w:marRight w:val="0"/>
                          <w:marTop w:val="0"/>
                          <w:marBottom w:val="0"/>
                          <w:divBdr>
                            <w:top w:val="none" w:sz="0" w:space="0" w:color="auto"/>
                            <w:left w:val="none" w:sz="0" w:space="0" w:color="auto"/>
                            <w:bottom w:val="none" w:sz="0" w:space="0" w:color="auto"/>
                            <w:right w:val="none" w:sz="0" w:space="0" w:color="auto"/>
                          </w:divBdr>
                          <w:divsChild>
                            <w:div w:id="403256990">
                              <w:marLeft w:val="0"/>
                              <w:marRight w:val="0"/>
                              <w:marTop w:val="0"/>
                              <w:marBottom w:val="0"/>
                              <w:divBdr>
                                <w:top w:val="none" w:sz="0" w:space="0" w:color="auto"/>
                                <w:left w:val="none" w:sz="0" w:space="0" w:color="auto"/>
                                <w:bottom w:val="none" w:sz="0" w:space="0" w:color="auto"/>
                                <w:right w:val="none" w:sz="0" w:space="0" w:color="auto"/>
                              </w:divBdr>
                              <w:divsChild>
                                <w:div w:id="374889319">
                                  <w:marLeft w:val="0"/>
                                  <w:marRight w:val="0"/>
                                  <w:marTop w:val="0"/>
                                  <w:marBottom w:val="0"/>
                                  <w:divBdr>
                                    <w:top w:val="none" w:sz="0" w:space="0" w:color="auto"/>
                                    <w:left w:val="none" w:sz="0" w:space="0" w:color="auto"/>
                                    <w:bottom w:val="none" w:sz="0" w:space="0" w:color="auto"/>
                                    <w:right w:val="none" w:sz="0" w:space="0" w:color="auto"/>
                                  </w:divBdr>
                                  <w:divsChild>
                                    <w:div w:id="1509177932">
                                      <w:marLeft w:val="0"/>
                                      <w:marRight w:val="0"/>
                                      <w:marTop w:val="0"/>
                                      <w:marBottom w:val="0"/>
                                      <w:divBdr>
                                        <w:top w:val="none" w:sz="0" w:space="0" w:color="auto"/>
                                        <w:left w:val="none" w:sz="0" w:space="0" w:color="auto"/>
                                        <w:bottom w:val="none" w:sz="0" w:space="0" w:color="auto"/>
                                        <w:right w:val="none" w:sz="0" w:space="0" w:color="auto"/>
                                      </w:divBdr>
                                      <w:divsChild>
                                        <w:div w:id="2062484359">
                                          <w:marLeft w:val="0"/>
                                          <w:marRight w:val="0"/>
                                          <w:marTop w:val="0"/>
                                          <w:marBottom w:val="0"/>
                                          <w:divBdr>
                                            <w:top w:val="none" w:sz="0" w:space="0" w:color="auto"/>
                                            <w:left w:val="none" w:sz="0" w:space="0" w:color="auto"/>
                                            <w:bottom w:val="none" w:sz="0" w:space="0" w:color="auto"/>
                                            <w:right w:val="none" w:sz="0" w:space="0" w:color="auto"/>
                                          </w:divBdr>
                                          <w:divsChild>
                                            <w:div w:id="93479482">
                                              <w:marLeft w:val="0"/>
                                              <w:marRight w:val="0"/>
                                              <w:marTop w:val="0"/>
                                              <w:marBottom w:val="0"/>
                                              <w:divBdr>
                                                <w:top w:val="none" w:sz="0" w:space="0" w:color="auto"/>
                                                <w:left w:val="none" w:sz="0" w:space="0" w:color="auto"/>
                                                <w:bottom w:val="single" w:sz="6" w:space="0" w:color="E5E3E3"/>
                                                <w:right w:val="none" w:sz="0" w:space="0" w:color="auto"/>
                                              </w:divBdr>
                                              <w:divsChild>
                                                <w:div w:id="285432475">
                                                  <w:marLeft w:val="0"/>
                                                  <w:marRight w:val="0"/>
                                                  <w:marTop w:val="0"/>
                                                  <w:marBottom w:val="0"/>
                                                  <w:divBdr>
                                                    <w:top w:val="none" w:sz="0" w:space="0" w:color="auto"/>
                                                    <w:left w:val="none" w:sz="0" w:space="0" w:color="auto"/>
                                                    <w:bottom w:val="none" w:sz="0" w:space="0" w:color="auto"/>
                                                    <w:right w:val="none" w:sz="0" w:space="0" w:color="auto"/>
                                                  </w:divBdr>
                                                  <w:divsChild>
                                                    <w:div w:id="1706130468">
                                                      <w:marLeft w:val="0"/>
                                                      <w:marRight w:val="0"/>
                                                      <w:marTop w:val="0"/>
                                                      <w:marBottom w:val="0"/>
                                                      <w:divBdr>
                                                        <w:top w:val="none" w:sz="0" w:space="0" w:color="auto"/>
                                                        <w:left w:val="none" w:sz="0" w:space="0" w:color="auto"/>
                                                        <w:bottom w:val="none" w:sz="0" w:space="0" w:color="auto"/>
                                                        <w:right w:val="none" w:sz="0" w:space="0" w:color="auto"/>
                                                      </w:divBdr>
                                                      <w:divsChild>
                                                        <w:div w:id="1812792536">
                                                          <w:marLeft w:val="0"/>
                                                          <w:marRight w:val="0"/>
                                                          <w:marTop w:val="0"/>
                                                          <w:marBottom w:val="0"/>
                                                          <w:divBdr>
                                                            <w:top w:val="none" w:sz="0" w:space="0" w:color="auto"/>
                                                            <w:left w:val="none" w:sz="0" w:space="0" w:color="auto"/>
                                                            <w:bottom w:val="none" w:sz="0" w:space="0" w:color="auto"/>
                                                            <w:right w:val="none" w:sz="0" w:space="0" w:color="auto"/>
                                                          </w:divBdr>
                                                          <w:divsChild>
                                                            <w:div w:id="1829902794">
                                                              <w:marLeft w:val="0"/>
                                                              <w:marRight w:val="0"/>
                                                              <w:marTop w:val="735"/>
                                                              <w:marBottom w:val="0"/>
                                                              <w:divBdr>
                                                                <w:top w:val="none" w:sz="0" w:space="0" w:color="auto"/>
                                                                <w:left w:val="none" w:sz="0" w:space="0" w:color="auto"/>
                                                                <w:bottom w:val="none" w:sz="0" w:space="0" w:color="auto"/>
                                                                <w:right w:val="none" w:sz="0" w:space="0" w:color="auto"/>
                                                              </w:divBdr>
                                                              <w:divsChild>
                                                                <w:div w:id="2075275417">
                                                                  <w:marLeft w:val="0"/>
                                                                  <w:marRight w:val="0"/>
                                                                  <w:marTop w:val="0"/>
                                                                  <w:marBottom w:val="0"/>
                                                                  <w:divBdr>
                                                                    <w:top w:val="none" w:sz="0" w:space="0" w:color="auto"/>
                                                                    <w:left w:val="none" w:sz="0" w:space="0" w:color="auto"/>
                                                                    <w:bottom w:val="none" w:sz="0" w:space="0" w:color="auto"/>
                                                                    <w:right w:val="none" w:sz="0" w:space="0" w:color="auto"/>
                                                                  </w:divBdr>
                                                                  <w:divsChild>
                                                                    <w:div w:id="688795664">
                                                                      <w:marLeft w:val="0"/>
                                                                      <w:marRight w:val="0"/>
                                                                      <w:marTop w:val="0"/>
                                                                      <w:marBottom w:val="0"/>
                                                                      <w:divBdr>
                                                                        <w:top w:val="none" w:sz="0" w:space="0" w:color="auto"/>
                                                                        <w:left w:val="none" w:sz="0" w:space="0" w:color="auto"/>
                                                                        <w:bottom w:val="none" w:sz="0" w:space="0" w:color="auto"/>
                                                                        <w:right w:val="none" w:sz="0" w:space="0" w:color="auto"/>
                                                                      </w:divBdr>
                                                                      <w:divsChild>
                                                                        <w:div w:id="1094784610">
                                                                          <w:marLeft w:val="450"/>
                                                                          <w:marRight w:val="450"/>
                                                                          <w:marTop w:val="0"/>
                                                                          <w:marBottom w:val="0"/>
                                                                          <w:divBdr>
                                                                            <w:top w:val="none" w:sz="0" w:space="0" w:color="auto"/>
                                                                            <w:left w:val="none" w:sz="0" w:space="0" w:color="auto"/>
                                                                            <w:bottom w:val="none" w:sz="0" w:space="0" w:color="auto"/>
                                                                            <w:right w:val="none" w:sz="0" w:space="0" w:color="auto"/>
                                                                          </w:divBdr>
                                                                          <w:divsChild>
                                                                            <w:div w:id="1474980770">
                                                                              <w:marLeft w:val="0"/>
                                                                              <w:marRight w:val="0"/>
                                                                              <w:marTop w:val="0"/>
                                                                              <w:marBottom w:val="0"/>
                                                                              <w:divBdr>
                                                                                <w:top w:val="none" w:sz="0" w:space="0" w:color="auto"/>
                                                                                <w:left w:val="none" w:sz="0" w:space="0" w:color="auto"/>
                                                                                <w:bottom w:val="none" w:sz="0" w:space="0" w:color="auto"/>
                                                                                <w:right w:val="none" w:sz="0" w:space="0" w:color="auto"/>
                                                                              </w:divBdr>
                                                                              <w:divsChild>
                                                                                <w:div w:id="1112362579">
                                                                                  <w:marLeft w:val="0"/>
                                                                                  <w:marRight w:val="0"/>
                                                                                  <w:marTop w:val="0"/>
                                                                                  <w:marBottom w:val="300"/>
                                                                                  <w:divBdr>
                                                                                    <w:top w:val="none" w:sz="0" w:space="0" w:color="auto"/>
                                                                                    <w:left w:val="none" w:sz="0" w:space="0" w:color="auto"/>
                                                                                    <w:bottom w:val="none" w:sz="0" w:space="0" w:color="auto"/>
                                                                                    <w:right w:val="none" w:sz="0" w:space="0" w:color="auto"/>
                                                                                  </w:divBdr>
                                                                                  <w:divsChild>
                                                                                    <w:div w:id="1240141406">
                                                                                      <w:marLeft w:val="0"/>
                                                                                      <w:marRight w:val="0"/>
                                                                                      <w:marTop w:val="0"/>
                                                                                      <w:marBottom w:val="0"/>
                                                                                      <w:divBdr>
                                                                                        <w:top w:val="none" w:sz="0" w:space="0" w:color="auto"/>
                                                                                        <w:left w:val="none" w:sz="0" w:space="0" w:color="auto"/>
                                                                                        <w:bottom w:val="none" w:sz="0" w:space="0" w:color="auto"/>
                                                                                        <w:right w:val="none" w:sz="0" w:space="0" w:color="auto"/>
                                                                                      </w:divBdr>
                                                                                      <w:divsChild>
                                                                                        <w:div w:id="80496754">
                                                                                          <w:marLeft w:val="0"/>
                                                                                          <w:marRight w:val="0"/>
                                                                                          <w:marTop w:val="0"/>
                                                                                          <w:marBottom w:val="0"/>
                                                                                          <w:divBdr>
                                                                                            <w:top w:val="none" w:sz="0" w:space="0" w:color="auto"/>
                                                                                            <w:left w:val="none" w:sz="0" w:space="0" w:color="auto"/>
                                                                                            <w:bottom w:val="none" w:sz="0" w:space="0" w:color="auto"/>
                                                                                            <w:right w:val="none" w:sz="0" w:space="0" w:color="auto"/>
                                                                                          </w:divBdr>
                                                                                          <w:divsChild>
                                                                                            <w:div w:id="661157326">
                                                                                              <w:marLeft w:val="0"/>
                                                                                              <w:marRight w:val="0"/>
                                                                                              <w:marTop w:val="0"/>
                                                                                              <w:marBottom w:val="0"/>
                                                                                              <w:divBdr>
                                                                                                <w:top w:val="none" w:sz="0" w:space="0" w:color="auto"/>
                                                                                                <w:left w:val="none" w:sz="0" w:space="0" w:color="auto"/>
                                                                                                <w:bottom w:val="none" w:sz="0" w:space="0" w:color="auto"/>
                                                                                                <w:right w:val="none" w:sz="0" w:space="0" w:color="auto"/>
                                                                                              </w:divBdr>
                                                                                              <w:divsChild>
                                                                                                <w:div w:id="866601586">
                                                                                                  <w:marLeft w:val="0"/>
                                                                                                  <w:marRight w:val="0"/>
                                                                                                  <w:marTop w:val="0"/>
                                                                                                  <w:marBottom w:val="0"/>
                                                                                                  <w:divBdr>
                                                                                                    <w:top w:val="none" w:sz="0" w:space="0" w:color="auto"/>
                                                                                                    <w:left w:val="none" w:sz="0" w:space="0" w:color="auto"/>
                                                                                                    <w:bottom w:val="none" w:sz="0" w:space="0" w:color="auto"/>
                                                                                                    <w:right w:val="none" w:sz="0" w:space="0" w:color="auto"/>
                                                                                                  </w:divBdr>
                                                                                                  <w:divsChild>
                                                                                                    <w:div w:id="1113983355">
                                                                                                      <w:marLeft w:val="0"/>
                                                                                                      <w:marRight w:val="0"/>
                                                                                                      <w:marTop w:val="0"/>
                                                                                                      <w:marBottom w:val="0"/>
                                                                                                      <w:divBdr>
                                                                                                        <w:top w:val="none" w:sz="0" w:space="0" w:color="auto"/>
                                                                                                        <w:left w:val="none" w:sz="0" w:space="0" w:color="auto"/>
                                                                                                        <w:bottom w:val="none" w:sz="0" w:space="0" w:color="auto"/>
                                                                                                        <w:right w:val="none" w:sz="0" w:space="0" w:color="auto"/>
                                                                                                      </w:divBdr>
                                                                                                      <w:divsChild>
                                                                                                        <w:div w:id="671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348827">
      <w:bodyDiv w:val="1"/>
      <w:marLeft w:val="0"/>
      <w:marRight w:val="0"/>
      <w:marTop w:val="0"/>
      <w:marBottom w:val="0"/>
      <w:divBdr>
        <w:top w:val="none" w:sz="0" w:space="0" w:color="auto"/>
        <w:left w:val="none" w:sz="0" w:space="0" w:color="auto"/>
        <w:bottom w:val="none" w:sz="0" w:space="0" w:color="auto"/>
        <w:right w:val="none" w:sz="0" w:space="0" w:color="auto"/>
      </w:divBdr>
    </w:div>
    <w:div w:id="784546420">
      <w:bodyDiv w:val="1"/>
      <w:marLeft w:val="0"/>
      <w:marRight w:val="0"/>
      <w:marTop w:val="0"/>
      <w:marBottom w:val="0"/>
      <w:divBdr>
        <w:top w:val="none" w:sz="0" w:space="0" w:color="auto"/>
        <w:left w:val="none" w:sz="0" w:space="0" w:color="auto"/>
        <w:bottom w:val="none" w:sz="0" w:space="0" w:color="auto"/>
        <w:right w:val="none" w:sz="0" w:space="0" w:color="auto"/>
      </w:divBdr>
    </w:div>
    <w:div w:id="872117382">
      <w:bodyDiv w:val="1"/>
      <w:marLeft w:val="0"/>
      <w:marRight w:val="0"/>
      <w:marTop w:val="0"/>
      <w:marBottom w:val="0"/>
      <w:divBdr>
        <w:top w:val="none" w:sz="0" w:space="0" w:color="auto"/>
        <w:left w:val="none" w:sz="0" w:space="0" w:color="auto"/>
        <w:bottom w:val="none" w:sz="0" w:space="0" w:color="auto"/>
        <w:right w:val="none" w:sz="0" w:space="0" w:color="auto"/>
      </w:divBdr>
    </w:div>
    <w:div w:id="991913086">
      <w:bodyDiv w:val="1"/>
      <w:marLeft w:val="0"/>
      <w:marRight w:val="0"/>
      <w:marTop w:val="0"/>
      <w:marBottom w:val="0"/>
      <w:divBdr>
        <w:top w:val="none" w:sz="0" w:space="0" w:color="auto"/>
        <w:left w:val="none" w:sz="0" w:space="0" w:color="auto"/>
        <w:bottom w:val="none" w:sz="0" w:space="0" w:color="auto"/>
        <w:right w:val="none" w:sz="0" w:space="0" w:color="auto"/>
      </w:divBdr>
    </w:div>
    <w:div w:id="1034501338">
      <w:bodyDiv w:val="1"/>
      <w:marLeft w:val="0"/>
      <w:marRight w:val="0"/>
      <w:marTop w:val="0"/>
      <w:marBottom w:val="0"/>
      <w:divBdr>
        <w:top w:val="none" w:sz="0" w:space="0" w:color="auto"/>
        <w:left w:val="none" w:sz="0" w:space="0" w:color="auto"/>
        <w:bottom w:val="none" w:sz="0" w:space="0" w:color="auto"/>
        <w:right w:val="none" w:sz="0" w:space="0" w:color="auto"/>
      </w:divBdr>
    </w:div>
    <w:div w:id="1086078406">
      <w:bodyDiv w:val="1"/>
      <w:marLeft w:val="0"/>
      <w:marRight w:val="0"/>
      <w:marTop w:val="0"/>
      <w:marBottom w:val="0"/>
      <w:divBdr>
        <w:top w:val="none" w:sz="0" w:space="0" w:color="auto"/>
        <w:left w:val="none" w:sz="0" w:space="0" w:color="auto"/>
        <w:bottom w:val="none" w:sz="0" w:space="0" w:color="auto"/>
        <w:right w:val="none" w:sz="0" w:space="0" w:color="auto"/>
      </w:divBdr>
      <w:divsChild>
        <w:div w:id="1130785381">
          <w:marLeft w:val="0"/>
          <w:marRight w:val="0"/>
          <w:marTop w:val="0"/>
          <w:marBottom w:val="0"/>
          <w:divBdr>
            <w:top w:val="none" w:sz="0" w:space="0" w:color="auto"/>
            <w:left w:val="none" w:sz="0" w:space="0" w:color="auto"/>
            <w:bottom w:val="none" w:sz="0" w:space="0" w:color="auto"/>
            <w:right w:val="none" w:sz="0" w:space="0" w:color="auto"/>
          </w:divBdr>
          <w:divsChild>
            <w:div w:id="485823765">
              <w:marLeft w:val="0"/>
              <w:marRight w:val="0"/>
              <w:marTop w:val="0"/>
              <w:marBottom w:val="0"/>
              <w:divBdr>
                <w:top w:val="none" w:sz="0" w:space="0" w:color="auto"/>
                <w:left w:val="none" w:sz="0" w:space="0" w:color="auto"/>
                <w:bottom w:val="none" w:sz="0" w:space="0" w:color="auto"/>
                <w:right w:val="none" w:sz="0" w:space="0" w:color="auto"/>
              </w:divBdr>
              <w:divsChild>
                <w:div w:id="1565949631">
                  <w:marLeft w:val="0"/>
                  <w:marRight w:val="0"/>
                  <w:marTop w:val="0"/>
                  <w:marBottom w:val="0"/>
                  <w:divBdr>
                    <w:top w:val="none" w:sz="0" w:space="0" w:color="auto"/>
                    <w:left w:val="none" w:sz="0" w:space="0" w:color="auto"/>
                    <w:bottom w:val="none" w:sz="0" w:space="0" w:color="auto"/>
                    <w:right w:val="none" w:sz="0" w:space="0" w:color="auto"/>
                  </w:divBdr>
                  <w:divsChild>
                    <w:div w:id="1587641849">
                      <w:marLeft w:val="0"/>
                      <w:marRight w:val="0"/>
                      <w:marTop w:val="0"/>
                      <w:marBottom w:val="0"/>
                      <w:divBdr>
                        <w:top w:val="none" w:sz="0" w:space="0" w:color="auto"/>
                        <w:left w:val="none" w:sz="0" w:space="0" w:color="auto"/>
                        <w:bottom w:val="none" w:sz="0" w:space="0" w:color="auto"/>
                        <w:right w:val="none" w:sz="0" w:space="0" w:color="auto"/>
                      </w:divBdr>
                      <w:divsChild>
                        <w:div w:id="1447692818">
                          <w:marLeft w:val="450"/>
                          <w:marRight w:val="450"/>
                          <w:marTop w:val="0"/>
                          <w:marBottom w:val="0"/>
                          <w:divBdr>
                            <w:top w:val="none" w:sz="0" w:space="0" w:color="auto"/>
                            <w:left w:val="none" w:sz="0" w:space="0" w:color="auto"/>
                            <w:bottom w:val="single" w:sz="6" w:space="0" w:color="auto"/>
                            <w:right w:val="none" w:sz="0" w:space="0" w:color="auto"/>
                          </w:divBdr>
                          <w:divsChild>
                            <w:div w:id="1949924610">
                              <w:marLeft w:val="0"/>
                              <w:marRight w:val="0"/>
                              <w:marTop w:val="0"/>
                              <w:marBottom w:val="0"/>
                              <w:divBdr>
                                <w:top w:val="single" w:sz="6" w:space="0" w:color="C8C8C8"/>
                                <w:left w:val="single" w:sz="6" w:space="0" w:color="C8C8C8"/>
                                <w:bottom w:val="single" w:sz="6" w:space="0" w:color="C8C8C8"/>
                                <w:right w:val="single" w:sz="6" w:space="0" w:color="C8C8C8"/>
                              </w:divBdr>
                              <w:divsChild>
                                <w:div w:id="1079133172">
                                  <w:marLeft w:val="0"/>
                                  <w:marRight w:val="0"/>
                                  <w:marTop w:val="0"/>
                                  <w:marBottom w:val="0"/>
                                  <w:divBdr>
                                    <w:top w:val="none" w:sz="0" w:space="0" w:color="auto"/>
                                    <w:left w:val="none" w:sz="0" w:space="0" w:color="auto"/>
                                    <w:bottom w:val="none" w:sz="0" w:space="0" w:color="auto"/>
                                    <w:right w:val="none" w:sz="0" w:space="0" w:color="auto"/>
                                  </w:divBdr>
                                  <w:divsChild>
                                    <w:div w:id="1978796391">
                                      <w:marLeft w:val="0"/>
                                      <w:marRight w:val="0"/>
                                      <w:marTop w:val="0"/>
                                      <w:marBottom w:val="0"/>
                                      <w:divBdr>
                                        <w:top w:val="none" w:sz="0" w:space="0" w:color="auto"/>
                                        <w:left w:val="none" w:sz="0" w:space="0" w:color="auto"/>
                                        <w:bottom w:val="none" w:sz="0" w:space="0" w:color="auto"/>
                                        <w:right w:val="none" w:sz="0" w:space="0" w:color="auto"/>
                                      </w:divBdr>
                                      <w:divsChild>
                                        <w:div w:id="770320443">
                                          <w:marLeft w:val="0"/>
                                          <w:marRight w:val="0"/>
                                          <w:marTop w:val="0"/>
                                          <w:marBottom w:val="0"/>
                                          <w:divBdr>
                                            <w:top w:val="none" w:sz="0" w:space="0" w:color="auto"/>
                                            <w:left w:val="none" w:sz="0" w:space="0" w:color="auto"/>
                                            <w:bottom w:val="none" w:sz="0" w:space="0" w:color="auto"/>
                                            <w:right w:val="none" w:sz="0" w:space="0" w:color="auto"/>
                                          </w:divBdr>
                                          <w:divsChild>
                                            <w:div w:id="2071733642">
                                              <w:marLeft w:val="0"/>
                                              <w:marRight w:val="0"/>
                                              <w:marTop w:val="0"/>
                                              <w:marBottom w:val="0"/>
                                              <w:divBdr>
                                                <w:top w:val="none" w:sz="0" w:space="0" w:color="auto"/>
                                                <w:left w:val="none" w:sz="0" w:space="0" w:color="auto"/>
                                                <w:bottom w:val="none" w:sz="0" w:space="0" w:color="auto"/>
                                                <w:right w:val="none" w:sz="0" w:space="0" w:color="auto"/>
                                              </w:divBdr>
                                              <w:divsChild>
                                                <w:div w:id="1258830592">
                                                  <w:marLeft w:val="0"/>
                                                  <w:marRight w:val="0"/>
                                                  <w:marTop w:val="0"/>
                                                  <w:marBottom w:val="0"/>
                                                  <w:divBdr>
                                                    <w:top w:val="none" w:sz="0" w:space="0" w:color="auto"/>
                                                    <w:left w:val="none" w:sz="0" w:space="0" w:color="auto"/>
                                                    <w:bottom w:val="none" w:sz="0" w:space="0" w:color="auto"/>
                                                    <w:right w:val="none" w:sz="0" w:space="0" w:color="auto"/>
                                                  </w:divBdr>
                                                  <w:divsChild>
                                                    <w:div w:id="460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137630">
      <w:bodyDiv w:val="1"/>
      <w:marLeft w:val="0"/>
      <w:marRight w:val="0"/>
      <w:marTop w:val="0"/>
      <w:marBottom w:val="0"/>
      <w:divBdr>
        <w:top w:val="none" w:sz="0" w:space="0" w:color="auto"/>
        <w:left w:val="none" w:sz="0" w:space="0" w:color="auto"/>
        <w:bottom w:val="none" w:sz="0" w:space="0" w:color="auto"/>
        <w:right w:val="none" w:sz="0" w:space="0" w:color="auto"/>
      </w:divBdr>
    </w:div>
    <w:div w:id="1342464138">
      <w:bodyDiv w:val="1"/>
      <w:marLeft w:val="0"/>
      <w:marRight w:val="0"/>
      <w:marTop w:val="0"/>
      <w:marBottom w:val="0"/>
      <w:divBdr>
        <w:top w:val="none" w:sz="0" w:space="0" w:color="auto"/>
        <w:left w:val="none" w:sz="0" w:space="0" w:color="auto"/>
        <w:bottom w:val="none" w:sz="0" w:space="0" w:color="auto"/>
        <w:right w:val="none" w:sz="0" w:space="0" w:color="auto"/>
      </w:divBdr>
    </w:div>
    <w:div w:id="1404839085">
      <w:bodyDiv w:val="1"/>
      <w:marLeft w:val="0"/>
      <w:marRight w:val="0"/>
      <w:marTop w:val="0"/>
      <w:marBottom w:val="0"/>
      <w:divBdr>
        <w:top w:val="none" w:sz="0" w:space="0" w:color="auto"/>
        <w:left w:val="none" w:sz="0" w:space="0" w:color="auto"/>
        <w:bottom w:val="none" w:sz="0" w:space="0" w:color="auto"/>
        <w:right w:val="none" w:sz="0" w:space="0" w:color="auto"/>
      </w:divBdr>
      <w:divsChild>
        <w:div w:id="253586428">
          <w:marLeft w:val="0"/>
          <w:marRight w:val="0"/>
          <w:marTop w:val="0"/>
          <w:marBottom w:val="0"/>
          <w:divBdr>
            <w:top w:val="none" w:sz="0" w:space="0" w:color="auto"/>
            <w:left w:val="none" w:sz="0" w:space="0" w:color="auto"/>
            <w:bottom w:val="none" w:sz="0" w:space="0" w:color="auto"/>
            <w:right w:val="none" w:sz="0" w:space="0" w:color="auto"/>
          </w:divBdr>
          <w:divsChild>
            <w:div w:id="1911229708">
              <w:marLeft w:val="0"/>
              <w:marRight w:val="0"/>
              <w:marTop w:val="0"/>
              <w:marBottom w:val="0"/>
              <w:divBdr>
                <w:top w:val="none" w:sz="0" w:space="0" w:color="auto"/>
                <w:left w:val="none" w:sz="0" w:space="0" w:color="auto"/>
                <w:bottom w:val="none" w:sz="0" w:space="0" w:color="auto"/>
                <w:right w:val="none" w:sz="0" w:space="0" w:color="auto"/>
              </w:divBdr>
              <w:divsChild>
                <w:div w:id="14114725">
                  <w:marLeft w:val="0"/>
                  <w:marRight w:val="0"/>
                  <w:marTop w:val="0"/>
                  <w:marBottom w:val="0"/>
                  <w:divBdr>
                    <w:top w:val="none" w:sz="0" w:space="0" w:color="auto"/>
                    <w:left w:val="none" w:sz="0" w:space="0" w:color="auto"/>
                    <w:bottom w:val="none" w:sz="0" w:space="0" w:color="auto"/>
                    <w:right w:val="none" w:sz="0" w:space="0" w:color="auto"/>
                  </w:divBdr>
                  <w:divsChild>
                    <w:div w:id="209652106">
                      <w:marLeft w:val="0"/>
                      <w:marRight w:val="0"/>
                      <w:marTop w:val="735"/>
                      <w:marBottom w:val="0"/>
                      <w:divBdr>
                        <w:top w:val="none" w:sz="0" w:space="0" w:color="auto"/>
                        <w:left w:val="none" w:sz="0" w:space="0" w:color="auto"/>
                        <w:bottom w:val="none" w:sz="0" w:space="0" w:color="auto"/>
                        <w:right w:val="none" w:sz="0" w:space="0" w:color="auto"/>
                      </w:divBdr>
                      <w:divsChild>
                        <w:div w:id="1101022914">
                          <w:marLeft w:val="0"/>
                          <w:marRight w:val="0"/>
                          <w:marTop w:val="0"/>
                          <w:marBottom w:val="0"/>
                          <w:divBdr>
                            <w:top w:val="none" w:sz="0" w:space="0" w:color="auto"/>
                            <w:left w:val="none" w:sz="0" w:space="0" w:color="auto"/>
                            <w:bottom w:val="none" w:sz="0" w:space="0" w:color="auto"/>
                            <w:right w:val="none" w:sz="0" w:space="0" w:color="auto"/>
                          </w:divBdr>
                          <w:divsChild>
                            <w:div w:id="929581146">
                              <w:marLeft w:val="0"/>
                              <w:marRight w:val="0"/>
                              <w:marTop w:val="0"/>
                              <w:marBottom w:val="0"/>
                              <w:divBdr>
                                <w:top w:val="none" w:sz="0" w:space="0" w:color="auto"/>
                                <w:left w:val="none" w:sz="0" w:space="0" w:color="auto"/>
                                <w:bottom w:val="none" w:sz="0" w:space="0" w:color="auto"/>
                                <w:right w:val="none" w:sz="0" w:space="0" w:color="auto"/>
                              </w:divBdr>
                              <w:divsChild>
                                <w:div w:id="764958357">
                                  <w:marLeft w:val="450"/>
                                  <w:marRight w:val="450"/>
                                  <w:marTop w:val="0"/>
                                  <w:marBottom w:val="0"/>
                                  <w:divBdr>
                                    <w:top w:val="none" w:sz="0" w:space="0" w:color="auto"/>
                                    <w:left w:val="none" w:sz="0" w:space="0" w:color="auto"/>
                                    <w:bottom w:val="none" w:sz="0" w:space="0" w:color="auto"/>
                                    <w:right w:val="none" w:sz="0" w:space="0" w:color="auto"/>
                                  </w:divBdr>
                                  <w:divsChild>
                                    <w:div w:id="1177574251">
                                      <w:marLeft w:val="0"/>
                                      <w:marRight w:val="0"/>
                                      <w:marTop w:val="0"/>
                                      <w:marBottom w:val="0"/>
                                      <w:divBdr>
                                        <w:top w:val="none" w:sz="0" w:space="0" w:color="auto"/>
                                        <w:left w:val="none" w:sz="0" w:space="0" w:color="auto"/>
                                        <w:bottom w:val="none" w:sz="0" w:space="0" w:color="auto"/>
                                        <w:right w:val="none" w:sz="0" w:space="0" w:color="auto"/>
                                      </w:divBdr>
                                      <w:divsChild>
                                        <w:div w:id="824706354">
                                          <w:marLeft w:val="0"/>
                                          <w:marRight w:val="0"/>
                                          <w:marTop w:val="0"/>
                                          <w:marBottom w:val="300"/>
                                          <w:divBdr>
                                            <w:top w:val="none" w:sz="0" w:space="0" w:color="auto"/>
                                            <w:left w:val="none" w:sz="0" w:space="0" w:color="auto"/>
                                            <w:bottom w:val="none" w:sz="0" w:space="0" w:color="auto"/>
                                            <w:right w:val="none" w:sz="0" w:space="0" w:color="auto"/>
                                          </w:divBdr>
                                          <w:divsChild>
                                            <w:div w:id="105807715">
                                              <w:marLeft w:val="0"/>
                                              <w:marRight w:val="0"/>
                                              <w:marTop w:val="0"/>
                                              <w:marBottom w:val="0"/>
                                              <w:divBdr>
                                                <w:top w:val="none" w:sz="0" w:space="0" w:color="auto"/>
                                                <w:left w:val="none" w:sz="0" w:space="0" w:color="auto"/>
                                                <w:bottom w:val="none" w:sz="0" w:space="0" w:color="auto"/>
                                                <w:right w:val="none" w:sz="0" w:space="0" w:color="auto"/>
                                              </w:divBdr>
                                              <w:divsChild>
                                                <w:div w:id="1222328238">
                                                  <w:marLeft w:val="0"/>
                                                  <w:marRight w:val="0"/>
                                                  <w:marTop w:val="0"/>
                                                  <w:marBottom w:val="0"/>
                                                  <w:divBdr>
                                                    <w:top w:val="none" w:sz="0" w:space="0" w:color="auto"/>
                                                    <w:left w:val="none" w:sz="0" w:space="0" w:color="auto"/>
                                                    <w:bottom w:val="none" w:sz="0" w:space="0" w:color="auto"/>
                                                    <w:right w:val="none" w:sz="0" w:space="0" w:color="auto"/>
                                                  </w:divBdr>
                                                  <w:divsChild>
                                                    <w:div w:id="636107535">
                                                      <w:marLeft w:val="0"/>
                                                      <w:marRight w:val="0"/>
                                                      <w:marTop w:val="0"/>
                                                      <w:marBottom w:val="0"/>
                                                      <w:divBdr>
                                                        <w:top w:val="none" w:sz="0" w:space="0" w:color="auto"/>
                                                        <w:left w:val="none" w:sz="0" w:space="0" w:color="auto"/>
                                                        <w:bottom w:val="none" w:sz="0" w:space="0" w:color="auto"/>
                                                        <w:right w:val="none" w:sz="0" w:space="0" w:color="auto"/>
                                                      </w:divBdr>
                                                      <w:divsChild>
                                                        <w:div w:id="1939873962">
                                                          <w:marLeft w:val="0"/>
                                                          <w:marRight w:val="0"/>
                                                          <w:marTop w:val="0"/>
                                                          <w:marBottom w:val="0"/>
                                                          <w:divBdr>
                                                            <w:top w:val="none" w:sz="0" w:space="0" w:color="auto"/>
                                                            <w:left w:val="none" w:sz="0" w:space="0" w:color="auto"/>
                                                            <w:bottom w:val="none" w:sz="0" w:space="0" w:color="auto"/>
                                                            <w:right w:val="none" w:sz="0" w:space="0" w:color="auto"/>
                                                          </w:divBdr>
                                                          <w:divsChild>
                                                            <w:div w:id="277303158">
                                                              <w:marLeft w:val="0"/>
                                                              <w:marRight w:val="0"/>
                                                              <w:marTop w:val="0"/>
                                                              <w:marBottom w:val="0"/>
                                                              <w:divBdr>
                                                                <w:top w:val="none" w:sz="0" w:space="0" w:color="auto"/>
                                                                <w:left w:val="none" w:sz="0" w:space="0" w:color="auto"/>
                                                                <w:bottom w:val="none" w:sz="0" w:space="0" w:color="auto"/>
                                                                <w:right w:val="none" w:sz="0" w:space="0" w:color="auto"/>
                                                              </w:divBdr>
                                                              <w:divsChild>
                                                                <w:div w:id="1640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142673">
      <w:bodyDiv w:val="1"/>
      <w:marLeft w:val="0"/>
      <w:marRight w:val="0"/>
      <w:marTop w:val="0"/>
      <w:marBottom w:val="0"/>
      <w:divBdr>
        <w:top w:val="none" w:sz="0" w:space="0" w:color="auto"/>
        <w:left w:val="none" w:sz="0" w:space="0" w:color="auto"/>
        <w:bottom w:val="none" w:sz="0" w:space="0" w:color="auto"/>
        <w:right w:val="none" w:sz="0" w:space="0" w:color="auto"/>
      </w:divBdr>
    </w:div>
    <w:div w:id="1435519155">
      <w:bodyDiv w:val="1"/>
      <w:marLeft w:val="0"/>
      <w:marRight w:val="0"/>
      <w:marTop w:val="0"/>
      <w:marBottom w:val="0"/>
      <w:divBdr>
        <w:top w:val="none" w:sz="0" w:space="0" w:color="auto"/>
        <w:left w:val="none" w:sz="0" w:space="0" w:color="auto"/>
        <w:bottom w:val="none" w:sz="0" w:space="0" w:color="auto"/>
        <w:right w:val="none" w:sz="0" w:space="0" w:color="auto"/>
      </w:divBdr>
    </w:div>
    <w:div w:id="1492217235">
      <w:bodyDiv w:val="1"/>
      <w:marLeft w:val="0"/>
      <w:marRight w:val="0"/>
      <w:marTop w:val="0"/>
      <w:marBottom w:val="0"/>
      <w:divBdr>
        <w:top w:val="none" w:sz="0" w:space="0" w:color="auto"/>
        <w:left w:val="none" w:sz="0" w:space="0" w:color="auto"/>
        <w:bottom w:val="none" w:sz="0" w:space="0" w:color="auto"/>
        <w:right w:val="none" w:sz="0" w:space="0" w:color="auto"/>
      </w:divBdr>
    </w:div>
    <w:div w:id="1644309361">
      <w:bodyDiv w:val="1"/>
      <w:marLeft w:val="0"/>
      <w:marRight w:val="0"/>
      <w:marTop w:val="0"/>
      <w:marBottom w:val="0"/>
      <w:divBdr>
        <w:top w:val="none" w:sz="0" w:space="0" w:color="auto"/>
        <w:left w:val="none" w:sz="0" w:space="0" w:color="auto"/>
        <w:bottom w:val="none" w:sz="0" w:space="0" w:color="auto"/>
        <w:right w:val="none" w:sz="0" w:space="0" w:color="auto"/>
      </w:divBdr>
    </w:div>
    <w:div w:id="1703089815">
      <w:bodyDiv w:val="1"/>
      <w:marLeft w:val="0"/>
      <w:marRight w:val="0"/>
      <w:marTop w:val="0"/>
      <w:marBottom w:val="0"/>
      <w:divBdr>
        <w:top w:val="none" w:sz="0" w:space="0" w:color="auto"/>
        <w:left w:val="none" w:sz="0" w:space="0" w:color="auto"/>
        <w:bottom w:val="none" w:sz="0" w:space="0" w:color="auto"/>
        <w:right w:val="none" w:sz="0" w:space="0" w:color="auto"/>
      </w:divBdr>
    </w:div>
    <w:div w:id="1759524464">
      <w:bodyDiv w:val="1"/>
      <w:marLeft w:val="0"/>
      <w:marRight w:val="0"/>
      <w:marTop w:val="0"/>
      <w:marBottom w:val="0"/>
      <w:divBdr>
        <w:top w:val="none" w:sz="0" w:space="0" w:color="auto"/>
        <w:left w:val="none" w:sz="0" w:space="0" w:color="auto"/>
        <w:bottom w:val="none" w:sz="0" w:space="0" w:color="auto"/>
        <w:right w:val="none" w:sz="0" w:space="0" w:color="auto"/>
      </w:divBdr>
    </w:div>
    <w:div w:id="1903054980">
      <w:bodyDiv w:val="1"/>
      <w:marLeft w:val="0"/>
      <w:marRight w:val="0"/>
      <w:marTop w:val="0"/>
      <w:marBottom w:val="0"/>
      <w:divBdr>
        <w:top w:val="none" w:sz="0" w:space="0" w:color="auto"/>
        <w:left w:val="none" w:sz="0" w:space="0" w:color="auto"/>
        <w:bottom w:val="none" w:sz="0" w:space="0" w:color="auto"/>
        <w:right w:val="none" w:sz="0" w:space="0" w:color="auto"/>
      </w:divBdr>
    </w:div>
    <w:div w:id="2051030903">
      <w:bodyDiv w:val="1"/>
      <w:marLeft w:val="0"/>
      <w:marRight w:val="0"/>
      <w:marTop w:val="0"/>
      <w:marBottom w:val="0"/>
      <w:divBdr>
        <w:top w:val="none" w:sz="0" w:space="0" w:color="auto"/>
        <w:left w:val="none" w:sz="0" w:space="0" w:color="auto"/>
        <w:bottom w:val="none" w:sz="0" w:space="0" w:color="auto"/>
        <w:right w:val="none" w:sz="0" w:space="0" w:color="auto"/>
      </w:divBdr>
    </w:div>
    <w:div w:id="20608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lmptonprimary.org/send-home-lear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A995-1FC9-4D9A-A2CC-9C3F07EE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Johnson</dc:creator>
  <cp:keywords/>
  <dc:description/>
  <cp:lastModifiedBy>Katy Burns</cp:lastModifiedBy>
  <cp:revision>3</cp:revision>
  <cp:lastPrinted>2019-03-07T16:32:00Z</cp:lastPrinted>
  <dcterms:created xsi:type="dcterms:W3CDTF">2023-01-24T11:07:00Z</dcterms:created>
  <dcterms:modified xsi:type="dcterms:W3CDTF">2023-01-30T11:46:00Z</dcterms:modified>
</cp:coreProperties>
</file>