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62DD" w14:textId="7F0FDA63" w:rsidR="00D04B89" w:rsidRDefault="00D04B89" w:rsidP="008E7E90">
      <w:pPr>
        <w:pStyle w:val="Heading1"/>
        <w:tabs>
          <w:tab w:val="left" w:pos="8221"/>
        </w:tabs>
        <w:rPr>
          <w:rFonts w:eastAsia="Arial"/>
        </w:rPr>
      </w:pPr>
      <w:bookmarkStart w:id="0" w:name="_Toc449687247"/>
      <w:r>
        <w:rPr>
          <w:rFonts w:eastAsia="Arial"/>
        </w:rPr>
        <w:t>Pupil p</w:t>
      </w:r>
      <w:r w:rsidRPr="004E0F5B">
        <w:rPr>
          <w:rFonts w:eastAsia="Arial"/>
        </w:rPr>
        <w:t xml:space="preserve">remium strategy statement </w:t>
      </w:r>
      <w:bookmarkEnd w:id="0"/>
      <w:r w:rsidR="00A45ADC">
        <w:rPr>
          <w:rFonts w:eastAsia="Arial"/>
        </w:rPr>
        <w:t>–</w:t>
      </w:r>
      <w:r w:rsidR="003370F7">
        <w:rPr>
          <w:rFonts w:eastAsia="Arial"/>
        </w:rPr>
        <w:t xml:space="preserve">Galmpton </w:t>
      </w:r>
      <w:r w:rsidR="00543621">
        <w:rPr>
          <w:rFonts w:eastAsia="Arial"/>
        </w:rPr>
        <w:t>Church of England Primary School</w:t>
      </w:r>
    </w:p>
    <w:tbl>
      <w:tblPr>
        <w:tblStyle w:val="TableGrid"/>
        <w:tblW w:w="15417" w:type="dxa"/>
        <w:tblLook w:val="04A0" w:firstRow="1" w:lastRow="0" w:firstColumn="1" w:lastColumn="0" w:noHBand="0" w:noVBand="1"/>
      </w:tblPr>
      <w:tblGrid>
        <w:gridCol w:w="2943"/>
        <w:gridCol w:w="1701"/>
        <w:gridCol w:w="3402"/>
        <w:gridCol w:w="1134"/>
        <w:gridCol w:w="5245"/>
        <w:gridCol w:w="992"/>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06E07A5C" w:rsidR="00326C32" w:rsidRPr="00326C32" w:rsidRDefault="00361603" w:rsidP="00D04B89">
            <w:pPr>
              <w:rPr>
                <w:rFonts w:cs="Arial"/>
              </w:rPr>
            </w:pPr>
            <w:r>
              <w:rPr>
                <w:rFonts w:cs="Arial"/>
              </w:rPr>
              <w:t xml:space="preserve">Galmpton </w:t>
            </w:r>
            <w:r w:rsidR="004F2482">
              <w:rPr>
                <w:rFonts w:cs="Arial"/>
              </w:rPr>
              <w:t>VA Church of England Primary School</w:t>
            </w:r>
          </w:p>
        </w:tc>
      </w:tr>
      <w:tr w:rsidR="00326C32" w:rsidRPr="00326C32" w14:paraId="09968618" w14:textId="77777777" w:rsidTr="0021160C">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701" w:type="dxa"/>
            <w:tcMar>
              <w:top w:w="57" w:type="dxa"/>
              <w:bottom w:w="57" w:type="dxa"/>
            </w:tcMar>
          </w:tcPr>
          <w:p w14:paraId="2DC808BF" w14:textId="263251B6" w:rsidR="00326C32" w:rsidRPr="00326C32" w:rsidRDefault="00602724" w:rsidP="00D04B89">
            <w:pPr>
              <w:rPr>
                <w:rFonts w:cs="Arial"/>
              </w:rPr>
            </w:pPr>
            <w:r>
              <w:rPr>
                <w:rFonts w:cs="Arial"/>
              </w:rPr>
              <w:t>201</w:t>
            </w:r>
            <w:r w:rsidR="005F5F8E">
              <w:rPr>
                <w:rFonts w:cs="Arial"/>
              </w:rPr>
              <w:t>8</w:t>
            </w:r>
            <w:r w:rsidR="0021160C">
              <w:rPr>
                <w:rFonts w:cs="Arial"/>
              </w:rPr>
              <w:t xml:space="preserve"> - 201</w:t>
            </w:r>
            <w:r w:rsidR="005F5F8E">
              <w:rPr>
                <w:rFonts w:cs="Arial"/>
              </w:rPr>
              <w:t>9</w:t>
            </w:r>
          </w:p>
        </w:tc>
        <w:tc>
          <w:tcPr>
            <w:tcW w:w="3402"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0DCC38BE" w:rsidR="00326C32" w:rsidRPr="00326C32" w:rsidRDefault="00D8246A" w:rsidP="00D04B89">
            <w:pPr>
              <w:rPr>
                <w:rFonts w:cs="Arial"/>
              </w:rPr>
            </w:pPr>
            <w:r w:rsidRPr="00FB6BC1">
              <w:rPr>
                <w:rFonts w:cs="Arial"/>
              </w:rPr>
              <w:t>£4</w:t>
            </w:r>
            <w:r w:rsidR="005F5F8E">
              <w:rPr>
                <w:rFonts w:cs="Arial"/>
              </w:rPr>
              <w:t>0</w:t>
            </w:r>
            <w:r w:rsidRPr="00FB6BC1">
              <w:rPr>
                <w:rFonts w:cs="Arial"/>
              </w:rPr>
              <w:t>,</w:t>
            </w:r>
            <w:r w:rsidR="005F5F8E">
              <w:rPr>
                <w:rFonts w:cs="Arial"/>
              </w:rPr>
              <w:t>92</w:t>
            </w:r>
            <w:r w:rsidRPr="00FB6BC1">
              <w:rPr>
                <w:rFonts w:cs="Arial"/>
              </w:rPr>
              <w:t>0</w:t>
            </w:r>
          </w:p>
        </w:tc>
        <w:tc>
          <w:tcPr>
            <w:tcW w:w="5245" w:type="dxa"/>
          </w:tcPr>
          <w:p w14:paraId="27E72EAD" w14:textId="77777777" w:rsidR="00326C32" w:rsidRPr="00326C32" w:rsidRDefault="00326C32" w:rsidP="00D04B89">
            <w:pPr>
              <w:rPr>
                <w:rFonts w:cs="Arial"/>
              </w:rPr>
            </w:pPr>
            <w:r w:rsidRPr="00326C32">
              <w:rPr>
                <w:rFonts w:cs="Arial"/>
                <w:b/>
              </w:rPr>
              <w:t>Date of most recent PP Review</w:t>
            </w:r>
          </w:p>
        </w:tc>
        <w:tc>
          <w:tcPr>
            <w:tcW w:w="992" w:type="dxa"/>
          </w:tcPr>
          <w:p w14:paraId="6AF6653B" w14:textId="2A50E1E2" w:rsidR="00326C32" w:rsidRPr="00326C32" w:rsidRDefault="003370F7" w:rsidP="00D04B89">
            <w:pPr>
              <w:rPr>
                <w:rFonts w:cs="Arial"/>
              </w:rPr>
            </w:pPr>
            <w:r>
              <w:rPr>
                <w:rFonts w:cs="Arial"/>
              </w:rPr>
              <w:t>Nov 1</w:t>
            </w:r>
            <w:r w:rsidR="005F5F8E">
              <w:rPr>
                <w:rFonts w:cs="Arial"/>
              </w:rPr>
              <w:t>8</w:t>
            </w:r>
          </w:p>
        </w:tc>
      </w:tr>
      <w:tr w:rsidR="00326C32" w:rsidRPr="00326C32" w14:paraId="0A3FC8D4" w14:textId="77777777" w:rsidTr="0021160C">
        <w:trPr>
          <w:trHeight w:hRule="exact" w:val="767"/>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701" w:type="dxa"/>
            <w:tcMar>
              <w:top w:w="57" w:type="dxa"/>
              <w:bottom w:w="57" w:type="dxa"/>
            </w:tcMar>
          </w:tcPr>
          <w:p w14:paraId="7B2BFB70" w14:textId="5DEEA0CF" w:rsidR="00326C32" w:rsidRPr="00326C32" w:rsidRDefault="00186B32" w:rsidP="000C6B02">
            <w:pPr>
              <w:contextualSpacing/>
              <w:rPr>
                <w:rFonts w:cs="Arial"/>
              </w:rPr>
            </w:pPr>
            <w:r w:rsidRPr="00D302D3">
              <w:rPr>
                <w:rFonts w:cs="Arial"/>
              </w:rPr>
              <w:t>2</w:t>
            </w:r>
            <w:r w:rsidR="003370F7">
              <w:rPr>
                <w:rFonts w:cs="Arial"/>
              </w:rPr>
              <w:t>20</w:t>
            </w:r>
          </w:p>
        </w:tc>
        <w:tc>
          <w:tcPr>
            <w:tcW w:w="3402"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134" w:type="dxa"/>
          </w:tcPr>
          <w:p w14:paraId="55032681" w14:textId="7A103FDD" w:rsidR="00326C32" w:rsidRPr="00326C32" w:rsidRDefault="00764E3C" w:rsidP="000C6B02">
            <w:pPr>
              <w:contextualSpacing/>
              <w:rPr>
                <w:rFonts w:cs="Arial"/>
              </w:rPr>
            </w:pPr>
            <w:r>
              <w:rPr>
                <w:rFonts w:cs="Arial"/>
              </w:rPr>
              <w:t>3</w:t>
            </w:r>
            <w:r w:rsidR="005F5F8E">
              <w:rPr>
                <w:rFonts w:cs="Arial"/>
              </w:rPr>
              <w:t>6</w:t>
            </w:r>
          </w:p>
        </w:tc>
        <w:tc>
          <w:tcPr>
            <w:tcW w:w="5245"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14:paraId="2924F7B6" w14:textId="364D2B19" w:rsidR="00326C32" w:rsidRPr="00326C32" w:rsidRDefault="005F5F8E" w:rsidP="000C6B02">
            <w:pPr>
              <w:contextualSpacing/>
              <w:rPr>
                <w:rFonts w:cs="Arial"/>
              </w:rPr>
            </w:pPr>
            <w:r>
              <w:rPr>
                <w:rFonts w:cs="Arial"/>
              </w:rPr>
              <w:t>Nov</w:t>
            </w:r>
            <w:r w:rsidR="00E02944">
              <w:rPr>
                <w:rFonts w:cs="Arial"/>
              </w:rPr>
              <w:t>1</w:t>
            </w:r>
            <w:r>
              <w:rPr>
                <w:rFonts w:cs="Arial"/>
              </w:rPr>
              <w:t>9</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613"/>
        <w:gridCol w:w="3402"/>
        <w:gridCol w:w="3402"/>
      </w:tblGrid>
      <w:tr w:rsidR="00326C32" w:rsidRPr="00326C32" w14:paraId="42471951" w14:textId="77777777" w:rsidTr="00531CFD">
        <w:trPr>
          <w:trHeight w:hRule="exact" w:val="340"/>
        </w:trPr>
        <w:tc>
          <w:tcPr>
            <w:tcW w:w="15417" w:type="dxa"/>
            <w:gridSpan w:val="3"/>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tcMar>
              <w:top w:w="57" w:type="dxa"/>
              <w:bottom w:w="57" w:type="dxa"/>
            </w:tcMar>
          </w:tcPr>
          <w:p w14:paraId="3CA30C92" w14:textId="205B9503" w:rsidR="00326C32" w:rsidRPr="00A469A8" w:rsidRDefault="005B7709" w:rsidP="008E7E90">
            <w:pPr>
              <w:pStyle w:val="ListParagraph"/>
              <w:numPr>
                <w:ilvl w:val="0"/>
                <w:numId w:val="0"/>
              </w:numPr>
              <w:rPr>
                <w:rFonts w:cs="Arial"/>
                <w:b/>
              </w:rPr>
            </w:pPr>
            <w:r w:rsidRPr="00A469A8">
              <w:rPr>
                <w:rFonts w:cs="Arial"/>
                <w:b/>
              </w:rPr>
              <w:t>Achievement Criteria</w:t>
            </w:r>
          </w:p>
        </w:tc>
        <w:tc>
          <w:tcPr>
            <w:tcW w:w="3402" w:type="dxa"/>
            <w:shd w:val="clear" w:color="auto" w:fill="FFFFFF" w:themeFill="background1"/>
            <w:tcMar>
              <w:top w:w="57" w:type="dxa"/>
              <w:bottom w:w="57" w:type="dxa"/>
            </w:tcMar>
            <w:vAlign w:val="center"/>
          </w:tcPr>
          <w:p w14:paraId="56261634" w14:textId="104ED07C" w:rsidR="00326C32" w:rsidRPr="00326C32" w:rsidRDefault="00326C32" w:rsidP="000C6B02">
            <w:pPr>
              <w:contextualSpacing/>
              <w:jc w:val="center"/>
              <w:rPr>
                <w:rFonts w:cs="Arial"/>
                <w:i/>
              </w:rPr>
            </w:pPr>
            <w:r w:rsidRPr="00326C32">
              <w:rPr>
                <w:rFonts w:cs="Arial"/>
                <w:i/>
              </w:rPr>
              <w:t>Pupils eligible for PP (your school)</w:t>
            </w:r>
            <w:r w:rsidR="00B64445" w:rsidRPr="00F8468A">
              <w:rPr>
                <w:rFonts w:cs="Arial"/>
                <w:i/>
                <w:highlight w:val="cyan"/>
              </w:rPr>
              <w:t>17/18</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826DE7">
              <w:rPr>
                <w:rFonts w:cs="Arial"/>
                <w:i/>
              </w:rPr>
              <w:t>Pupils not eligible for</w:t>
            </w:r>
            <w:r w:rsidRPr="00326C32">
              <w:rPr>
                <w:rFonts w:cs="Arial"/>
                <w:i/>
              </w:rPr>
              <w:t xml:space="preserve"> PP (national average) </w:t>
            </w:r>
          </w:p>
        </w:tc>
      </w:tr>
      <w:tr w:rsidR="00326C32" w:rsidRPr="00326C32" w14:paraId="634C52E7" w14:textId="77777777" w:rsidTr="005B7709">
        <w:trPr>
          <w:trHeight w:hRule="exact" w:val="681"/>
        </w:trPr>
        <w:tc>
          <w:tcPr>
            <w:tcW w:w="8613" w:type="dxa"/>
            <w:tcMar>
              <w:top w:w="57" w:type="dxa"/>
              <w:bottom w:w="57" w:type="dxa"/>
            </w:tcMar>
            <w:vAlign w:val="bottom"/>
          </w:tcPr>
          <w:p w14:paraId="108FA42C" w14:textId="71127B33" w:rsidR="00BE07AA" w:rsidRPr="00326C32" w:rsidRDefault="00326C32" w:rsidP="008E7E90">
            <w:pPr>
              <w:spacing w:line="276" w:lineRule="auto"/>
              <w:ind w:right="-23"/>
              <w:rPr>
                <w:rFonts w:eastAsia="Arial" w:cs="Arial"/>
                <w:b/>
              </w:rPr>
            </w:pPr>
            <w:r w:rsidRPr="00326C32">
              <w:rPr>
                <w:rFonts w:eastAsia="Arial" w:cs="Arial"/>
                <w:b/>
                <w:bCs/>
                <w:color w:val="050505"/>
              </w:rPr>
              <w:t xml:space="preserve">% achieving </w:t>
            </w:r>
            <w:r w:rsidR="008E7E90">
              <w:rPr>
                <w:rFonts w:eastAsia="Arial" w:cs="Arial"/>
                <w:b/>
                <w:bCs/>
                <w:color w:val="050505"/>
              </w:rPr>
              <w:t>the expected standard</w:t>
            </w:r>
            <w:r w:rsidRPr="00326C32">
              <w:rPr>
                <w:rFonts w:eastAsia="Arial" w:cs="Arial"/>
                <w:b/>
                <w:bCs/>
                <w:color w:val="050505"/>
              </w:rPr>
              <w:t xml:space="preserve"> or above in reading, writing &amp; maths</w:t>
            </w:r>
            <w:r w:rsidR="005B7709">
              <w:rPr>
                <w:rFonts w:eastAsia="Arial" w:cs="Arial"/>
                <w:b/>
                <w:bCs/>
                <w:color w:val="050505"/>
              </w:rPr>
              <w:t xml:space="preserve"> end of KS2</w:t>
            </w:r>
            <w:r w:rsidR="00DF726E">
              <w:rPr>
                <w:rFonts w:eastAsia="Arial" w:cs="Arial"/>
                <w:b/>
                <w:bCs/>
                <w:color w:val="050505"/>
              </w:rPr>
              <w:t xml:space="preserve"> </w:t>
            </w:r>
          </w:p>
        </w:tc>
        <w:tc>
          <w:tcPr>
            <w:tcW w:w="3402" w:type="dxa"/>
            <w:shd w:val="clear" w:color="auto" w:fill="auto"/>
            <w:tcMar>
              <w:top w:w="57" w:type="dxa"/>
              <w:bottom w:w="57" w:type="dxa"/>
            </w:tcMar>
            <w:vAlign w:val="center"/>
          </w:tcPr>
          <w:p w14:paraId="7199F111" w14:textId="67818C15" w:rsidR="00326C32" w:rsidRPr="00326C32" w:rsidRDefault="00B64445" w:rsidP="000C6B02">
            <w:pPr>
              <w:ind w:left="187"/>
              <w:jc w:val="center"/>
              <w:rPr>
                <w:rFonts w:cs="Arial"/>
                <w:b/>
              </w:rPr>
            </w:pPr>
            <w:r>
              <w:rPr>
                <w:rFonts w:cs="Arial"/>
                <w:b/>
              </w:rPr>
              <w:t>75%</w:t>
            </w:r>
            <w:r w:rsidR="000655D0">
              <w:rPr>
                <w:rFonts w:cs="Arial"/>
                <w:b/>
              </w:rPr>
              <w:t xml:space="preserve"> </w:t>
            </w:r>
            <w:r w:rsidR="00FC2B81">
              <w:rPr>
                <w:rFonts w:cs="Arial"/>
                <w:b/>
              </w:rPr>
              <w:t>(</w:t>
            </w:r>
            <w:r w:rsidR="00060E73">
              <w:rPr>
                <w:rFonts w:cs="Arial"/>
                <w:b/>
              </w:rPr>
              <w:t>4</w:t>
            </w:r>
            <w:r w:rsidR="00FC2B81">
              <w:rPr>
                <w:rFonts w:cs="Arial"/>
                <w:b/>
              </w:rPr>
              <w:t>)</w:t>
            </w:r>
          </w:p>
        </w:tc>
        <w:tc>
          <w:tcPr>
            <w:tcW w:w="3402" w:type="dxa"/>
            <w:shd w:val="clear" w:color="auto" w:fill="F2F2F2" w:themeFill="background1" w:themeFillShade="F2"/>
            <w:tcMar>
              <w:top w:w="57" w:type="dxa"/>
              <w:bottom w:w="57" w:type="dxa"/>
            </w:tcMar>
          </w:tcPr>
          <w:p w14:paraId="39C20526" w14:textId="17DD611A" w:rsidR="00326C32" w:rsidRPr="00E821F2" w:rsidRDefault="00E821F2" w:rsidP="000C6B02">
            <w:pPr>
              <w:jc w:val="center"/>
              <w:rPr>
                <w:rFonts w:cs="Arial"/>
              </w:rPr>
            </w:pPr>
            <w:r w:rsidRPr="00E821F2">
              <w:rPr>
                <w:rFonts w:cs="Arial"/>
              </w:rPr>
              <w:t>6</w:t>
            </w:r>
            <w:r w:rsidR="00F8468A">
              <w:rPr>
                <w:rFonts w:cs="Arial"/>
              </w:rPr>
              <w:t>4</w:t>
            </w:r>
            <w:r w:rsidRPr="00E821F2">
              <w:rPr>
                <w:rFonts w:cs="Arial"/>
              </w:rPr>
              <w:t>%</w:t>
            </w:r>
          </w:p>
        </w:tc>
      </w:tr>
      <w:tr w:rsidR="00326C32" w:rsidRPr="00326C32" w14:paraId="6C650D6D" w14:textId="77777777" w:rsidTr="004F00ED">
        <w:trPr>
          <w:trHeight w:hRule="exact" w:val="391"/>
        </w:trPr>
        <w:tc>
          <w:tcPr>
            <w:tcW w:w="8613" w:type="dxa"/>
            <w:tcMar>
              <w:top w:w="57" w:type="dxa"/>
              <w:bottom w:w="57" w:type="dxa"/>
            </w:tcMar>
            <w:vAlign w:val="bottom"/>
          </w:tcPr>
          <w:p w14:paraId="0215486E" w14:textId="20086424" w:rsidR="00326C32" w:rsidRPr="00326C32" w:rsidRDefault="00326C32" w:rsidP="005B7709">
            <w:pPr>
              <w:spacing w:line="276" w:lineRule="auto"/>
              <w:ind w:right="-23"/>
              <w:rPr>
                <w:rFonts w:eastAsia="Arial" w:cs="Arial"/>
                <w:b/>
              </w:rPr>
            </w:pPr>
            <w:r w:rsidRPr="00326C32">
              <w:rPr>
                <w:rFonts w:eastAsia="Arial" w:cs="Arial"/>
                <w:b/>
                <w:bCs/>
                <w:color w:val="050505"/>
              </w:rPr>
              <w:t xml:space="preserve">% </w:t>
            </w:r>
            <w:r w:rsidR="005B7709">
              <w:rPr>
                <w:rFonts w:eastAsia="Arial" w:cs="Arial"/>
                <w:b/>
                <w:bCs/>
                <w:color w:val="050505"/>
              </w:rPr>
              <w:t>achieving expected standard</w:t>
            </w:r>
            <w:r w:rsidRPr="00326C32">
              <w:rPr>
                <w:rFonts w:eastAsia="Arial" w:cs="Arial"/>
                <w:b/>
                <w:bCs/>
                <w:color w:val="050505"/>
              </w:rPr>
              <w:t xml:space="preserve"> </w:t>
            </w:r>
            <w:r w:rsidR="005B7709">
              <w:rPr>
                <w:rFonts w:eastAsia="Arial" w:cs="Arial"/>
                <w:b/>
                <w:bCs/>
                <w:color w:val="050505"/>
              </w:rPr>
              <w:t xml:space="preserve">or above </w:t>
            </w:r>
            <w:r w:rsidRPr="00326C32">
              <w:rPr>
                <w:rFonts w:eastAsia="Arial" w:cs="Arial"/>
                <w:b/>
                <w:bCs/>
                <w:color w:val="050505"/>
              </w:rPr>
              <w:t>in reading</w:t>
            </w:r>
            <w:r w:rsidR="005B7709">
              <w:rPr>
                <w:rFonts w:eastAsia="Arial" w:cs="Arial"/>
                <w:b/>
                <w:bCs/>
                <w:color w:val="050505"/>
              </w:rPr>
              <w:t xml:space="preserve"> at end of KS2</w:t>
            </w:r>
          </w:p>
        </w:tc>
        <w:tc>
          <w:tcPr>
            <w:tcW w:w="3402" w:type="dxa"/>
            <w:shd w:val="clear" w:color="auto" w:fill="auto"/>
            <w:tcMar>
              <w:top w:w="57" w:type="dxa"/>
              <w:bottom w:w="57" w:type="dxa"/>
            </w:tcMar>
            <w:vAlign w:val="center"/>
          </w:tcPr>
          <w:p w14:paraId="058855A4" w14:textId="70FEE289" w:rsidR="00326C32" w:rsidRPr="00326C32" w:rsidRDefault="00AA06F1" w:rsidP="000C6B02">
            <w:pPr>
              <w:ind w:left="187"/>
              <w:jc w:val="center"/>
              <w:rPr>
                <w:rFonts w:cs="Arial"/>
                <w:b/>
              </w:rPr>
            </w:pPr>
            <w:r>
              <w:rPr>
                <w:rFonts w:cs="Arial"/>
                <w:b/>
              </w:rPr>
              <w:t>75</w:t>
            </w:r>
            <w:r w:rsidR="00FC2B81">
              <w:rPr>
                <w:rFonts w:cs="Arial"/>
                <w:b/>
              </w:rPr>
              <w:t>% (</w:t>
            </w:r>
            <w:r w:rsidR="00060E73">
              <w:rPr>
                <w:rFonts w:cs="Arial"/>
                <w:b/>
              </w:rPr>
              <w:t>4</w:t>
            </w:r>
            <w:r w:rsidR="00FC2B81">
              <w:rPr>
                <w:rFonts w:cs="Arial"/>
                <w:b/>
              </w:rPr>
              <w:t>)</w:t>
            </w:r>
          </w:p>
        </w:tc>
        <w:tc>
          <w:tcPr>
            <w:tcW w:w="3402" w:type="dxa"/>
            <w:shd w:val="clear" w:color="auto" w:fill="F2F2F2" w:themeFill="background1" w:themeFillShade="F2"/>
            <w:tcMar>
              <w:top w:w="57" w:type="dxa"/>
              <w:bottom w:w="57" w:type="dxa"/>
            </w:tcMar>
          </w:tcPr>
          <w:p w14:paraId="5A4A3877" w14:textId="30E2DA14" w:rsidR="00326C32" w:rsidRPr="00326C32" w:rsidRDefault="00E821F2" w:rsidP="000C6B02">
            <w:pPr>
              <w:jc w:val="center"/>
              <w:rPr>
                <w:rFonts w:cs="Arial"/>
                <w:bCs/>
              </w:rPr>
            </w:pPr>
            <w:r>
              <w:rPr>
                <w:rFonts w:cs="Arial"/>
                <w:bCs/>
              </w:rPr>
              <w:t>7</w:t>
            </w:r>
            <w:r w:rsidR="00F8468A">
              <w:rPr>
                <w:rFonts w:cs="Arial"/>
                <w:bCs/>
              </w:rPr>
              <w:t>5</w:t>
            </w:r>
            <w:r>
              <w:rPr>
                <w:rFonts w:cs="Arial"/>
                <w:bCs/>
              </w:rPr>
              <w:t>%</w:t>
            </w:r>
          </w:p>
        </w:tc>
      </w:tr>
      <w:tr w:rsidR="00326C32" w:rsidRPr="00326C32" w14:paraId="2F876586" w14:textId="77777777" w:rsidTr="004F00ED">
        <w:trPr>
          <w:trHeight w:hRule="exact" w:val="399"/>
        </w:trPr>
        <w:tc>
          <w:tcPr>
            <w:tcW w:w="8613" w:type="dxa"/>
            <w:tcMar>
              <w:top w:w="57" w:type="dxa"/>
              <w:bottom w:w="57" w:type="dxa"/>
            </w:tcMar>
            <w:vAlign w:val="bottom"/>
          </w:tcPr>
          <w:p w14:paraId="7BC10834" w14:textId="1812B076" w:rsidR="00326C32" w:rsidRPr="00326C32" w:rsidRDefault="00326C32" w:rsidP="005B7709">
            <w:pPr>
              <w:spacing w:line="276" w:lineRule="auto"/>
              <w:ind w:right="-23"/>
              <w:rPr>
                <w:rFonts w:eastAsia="Arial" w:cs="Arial"/>
                <w:b/>
                <w:bCs/>
                <w:color w:val="050505"/>
              </w:rPr>
            </w:pPr>
            <w:r w:rsidRPr="00326C32">
              <w:rPr>
                <w:rFonts w:eastAsia="Arial" w:cs="Arial"/>
                <w:b/>
                <w:bCs/>
                <w:color w:val="050505"/>
              </w:rPr>
              <w:t xml:space="preserve">% </w:t>
            </w:r>
            <w:r w:rsidR="005B7709">
              <w:rPr>
                <w:rFonts w:eastAsia="Arial" w:cs="Arial"/>
                <w:b/>
                <w:bCs/>
                <w:color w:val="050505"/>
              </w:rPr>
              <w:t>achieving expected standard or above</w:t>
            </w:r>
            <w:r w:rsidRPr="00326C32">
              <w:rPr>
                <w:rFonts w:eastAsia="Arial" w:cs="Arial"/>
                <w:b/>
                <w:bCs/>
                <w:color w:val="050505"/>
              </w:rPr>
              <w:t xml:space="preserve"> in writing </w:t>
            </w:r>
            <w:r w:rsidR="005B7709">
              <w:rPr>
                <w:rFonts w:eastAsia="Arial" w:cs="Arial"/>
                <w:b/>
                <w:bCs/>
                <w:color w:val="050505"/>
              </w:rPr>
              <w:t>at end of KS2</w:t>
            </w:r>
          </w:p>
        </w:tc>
        <w:tc>
          <w:tcPr>
            <w:tcW w:w="3402" w:type="dxa"/>
            <w:shd w:val="clear" w:color="auto" w:fill="auto"/>
            <w:tcMar>
              <w:top w:w="57" w:type="dxa"/>
              <w:bottom w:w="57" w:type="dxa"/>
            </w:tcMar>
            <w:vAlign w:val="center"/>
          </w:tcPr>
          <w:p w14:paraId="3764AB9A" w14:textId="3AD722F8" w:rsidR="00326C32" w:rsidRPr="00326C32" w:rsidRDefault="00B64445" w:rsidP="000C6B02">
            <w:pPr>
              <w:ind w:left="187"/>
              <w:jc w:val="center"/>
              <w:rPr>
                <w:rFonts w:cs="Arial"/>
                <w:b/>
              </w:rPr>
            </w:pPr>
            <w:r>
              <w:rPr>
                <w:rFonts w:cs="Arial"/>
                <w:b/>
              </w:rPr>
              <w:t xml:space="preserve"> 100% </w:t>
            </w:r>
            <w:r w:rsidR="00FC2B81">
              <w:rPr>
                <w:rFonts w:cs="Arial"/>
                <w:b/>
              </w:rPr>
              <w:t>(</w:t>
            </w:r>
            <w:r w:rsidR="00060E73">
              <w:rPr>
                <w:rFonts w:cs="Arial"/>
                <w:b/>
              </w:rPr>
              <w:t>4</w:t>
            </w:r>
            <w:r w:rsidR="00FC2B81">
              <w:rPr>
                <w:rFonts w:cs="Arial"/>
                <w:b/>
              </w:rPr>
              <w:t>)</w:t>
            </w:r>
          </w:p>
        </w:tc>
        <w:tc>
          <w:tcPr>
            <w:tcW w:w="3402" w:type="dxa"/>
            <w:shd w:val="clear" w:color="auto" w:fill="F2F2F2" w:themeFill="background1" w:themeFillShade="F2"/>
            <w:tcMar>
              <w:top w:w="57" w:type="dxa"/>
              <w:bottom w:w="57" w:type="dxa"/>
            </w:tcMar>
          </w:tcPr>
          <w:p w14:paraId="2C17FE66" w14:textId="52C6FA1D" w:rsidR="00326C32" w:rsidRPr="00326C32" w:rsidRDefault="00F8468A" w:rsidP="000C6B02">
            <w:pPr>
              <w:jc w:val="center"/>
              <w:rPr>
                <w:rFonts w:cs="Arial"/>
                <w:bCs/>
              </w:rPr>
            </w:pPr>
            <w:r>
              <w:rPr>
                <w:rFonts w:cs="Arial"/>
                <w:bCs/>
              </w:rPr>
              <w:t>78</w:t>
            </w:r>
            <w:r w:rsidR="00E821F2">
              <w:rPr>
                <w:rFonts w:cs="Arial"/>
                <w:bCs/>
              </w:rPr>
              <w:t>%</w:t>
            </w:r>
          </w:p>
        </w:tc>
      </w:tr>
      <w:tr w:rsidR="005B7709" w:rsidRPr="00326C32" w14:paraId="51FF9376" w14:textId="77777777" w:rsidTr="004F00ED">
        <w:trPr>
          <w:trHeight w:hRule="exact" w:val="399"/>
        </w:trPr>
        <w:tc>
          <w:tcPr>
            <w:tcW w:w="8613" w:type="dxa"/>
            <w:tcMar>
              <w:top w:w="57" w:type="dxa"/>
              <w:bottom w:w="57" w:type="dxa"/>
            </w:tcMar>
            <w:vAlign w:val="bottom"/>
          </w:tcPr>
          <w:p w14:paraId="715F3295" w14:textId="551E630C" w:rsidR="005B7709" w:rsidRPr="00326C32" w:rsidRDefault="005B7709" w:rsidP="005B7709">
            <w:pPr>
              <w:spacing w:line="276" w:lineRule="auto"/>
              <w:ind w:right="-23"/>
              <w:rPr>
                <w:rFonts w:eastAsia="Arial" w:cs="Arial"/>
                <w:b/>
                <w:bCs/>
                <w:color w:val="050505"/>
              </w:rPr>
            </w:pPr>
            <w:r w:rsidRPr="00326C32">
              <w:rPr>
                <w:rFonts w:eastAsia="Arial" w:cs="Arial"/>
                <w:b/>
                <w:bCs/>
                <w:color w:val="050505"/>
              </w:rPr>
              <w:t xml:space="preserve">% </w:t>
            </w:r>
            <w:r>
              <w:rPr>
                <w:rFonts w:eastAsia="Arial" w:cs="Arial"/>
                <w:b/>
                <w:bCs/>
                <w:color w:val="050505"/>
              </w:rPr>
              <w:t>achieving expected standard or above</w:t>
            </w:r>
            <w:r w:rsidRPr="00326C32">
              <w:rPr>
                <w:rFonts w:eastAsia="Arial" w:cs="Arial"/>
                <w:b/>
                <w:bCs/>
                <w:color w:val="050505"/>
              </w:rPr>
              <w:t xml:space="preserve"> in </w:t>
            </w:r>
            <w:r>
              <w:rPr>
                <w:rFonts w:eastAsia="Arial" w:cs="Arial"/>
                <w:b/>
                <w:bCs/>
                <w:color w:val="050505"/>
              </w:rPr>
              <w:t>SPAG</w:t>
            </w:r>
            <w:r w:rsidRPr="00326C32">
              <w:rPr>
                <w:rFonts w:eastAsia="Arial" w:cs="Arial"/>
                <w:b/>
                <w:bCs/>
                <w:color w:val="050505"/>
              </w:rPr>
              <w:t xml:space="preserve"> </w:t>
            </w:r>
            <w:r>
              <w:rPr>
                <w:rFonts w:eastAsia="Arial" w:cs="Arial"/>
                <w:b/>
                <w:bCs/>
                <w:color w:val="050505"/>
              </w:rPr>
              <w:t>at end of KS2</w:t>
            </w:r>
          </w:p>
        </w:tc>
        <w:tc>
          <w:tcPr>
            <w:tcW w:w="3402" w:type="dxa"/>
            <w:shd w:val="clear" w:color="auto" w:fill="auto"/>
            <w:tcMar>
              <w:top w:w="57" w:type="dxa"/>
              <w:bottom w:w="57" w:type="dxa"/>
            </w:tcMar>
            <w:vAlign w:val="center"/>
          </w:tcPr>
          <w:p w14:paraId="6C246394" w14:textId="09549925" w:rsidR="005B7709" w:rsidRPr="00326C32" w:rsidRDefault="00AA06F1" w:rsidP="000C6B02">
            <w:pPr>
              <w:ind w:left="187"/>
              <w:jc w:val="center"/>
              <w:rPr>
                <w:rFonts w:cs="Arial"/>
                <w:b/>
              </w:rPr>
            </w:pPr>
            <w:r>
              <w:rPr>
                <w:rFonts w:cs="Arial"/>
                <w:b/>
              </w:rPr>
              <w:t>75</w:t>
            </w:r>
            <w:r w:rsidR="00FC2B81">
              <w:rPr>
                <w:rFonts w:cs="Arial"/>
                <w:b/>
              </w:rPr>
              <w:t>% (</w:t>
            </w:r>
            <w:r w:rsidR="00060E73">
              <w:rPr>
                <w:rFonts w:cs="Arial"/>
                <w:b/>
              </w:rPr>
              <w:t>4</w:t>
            </w:r>
            <w:r w:rsidR="00FC2B81">
              <w:rPr>
                <w:rFonts w:cs="Arial"/>
                <w:b/>
              </w:rPr>
              <w:t>)</w:t>
            </w:r>
          </w:p>
        </w:tc>
        <w:tc>
          <w:tcPr>
            <w:tcW w:w="3402" w:type="dxa"/>
            <w:shd w:val="clear" w:color="auto" w:fill="F2F2F2" w:themeFill="background1" w:themeFillShade="F2"/>
            <w:tcMar>
              <w:top w:w="57" w:type="dxa"/>
              <w:bottom w:w="57" w:type="dxa"/>
            </w:tcMar>
          </w:tcPr>
          <w:p w14:paraId="4B0D22DF" w14:textId="3618531B" w:rsidR="005B7709" w:rsidRPr="00326C32" w:rsidRDefault="00F8468A" w:rsidP="000C6B02">
            <w:pPr>
              <w:jc w:val="center"/>
              <w:rPr>
                <w:rFonts w:cs="Arial"/>
                <w:bCs/>
              </w:rPr>
            </w:pPr>
            <w:r>
              <w:rPr>
                <w:rFonts w:cs="Arial"/>
                <w:bCs/>
              </w:rPr>
              <w:t>78</w:t>
            </w:r>
            <w:r w:rsidR="00E821F2">
              <w:rPr>
                <w:rFonts w:cs="Arial"/>
                <w:bCs/>
              </w:rPr>
              <w:t>%</w:t>
            </w:r>
          </w:p>
        </w:tc>
      </w:tr>
      <w:tr w:rsidR="00326C32" w:rsidRPr="00326C32" w14:paraId="45EF3920" w14:textId="77777777" w:rsidTr="004F00ED">
        <w:trPr>
          <w:trHeight w:hRule="exact" w:val="393"/>
        </w:trPr>
        <w:tc>
          <w:tcPr>
            <w:tcW w:w="8613" w:type="dxa"/>
            <w:tcMar>
              <w:top w:w="57" w:type="dxa"/>
              <w:bottom w:w="57" w:type="dxa"/>
            </w:tcMar>
            <w:vAlign w:val="bottom"/>
          </w:tcPr>
          <w:p w14:paraId="784E90AE" w14:textId="3B9ECEFA" w:rsidR="00326C32" w:rsidRPr="00326C32" w:rsidRDefault="005B7709" w:rsidP="005B7709">
            <w:pPr>
              <w:spacing w:line="276" w:lineRule="auto"/>
              <w:ind w:right="-23"/>
              <w:rPr>
                <w:rFonts w:eastAsia="Arial" w:cs="Arial"/>
                <w:b/>
                <w:bCs/>
                <w:color w:val="050505"/>
              </w:rPr>
            </w:pPr>
            <w:r>
              <w:rPr>
                <w:rFonts w:eastAsia="Arial" w:cs="Arial"/>
                <w:b/>
                <w:bCs/>
                <w:color w:val="050505"/>
              </w:rPr>
              <w:t>% achieving expected standard or above in maths at end of KS2</w:t>
            </w:r>
          </w:p>
        </w:tc>
        <w:tc>
          <w:tcPr>
            <w:tcW w:w="3402" w:type="dxa"/>
            <w:shd w:val="clear" w:color="auto" w:fill="auto"/>
            <w:tcMar>
              <w:top w:w="57" w:type="dxa"/>
              <w:bottom w:w="57" w:type="dxa"/>
            </w:tcMar>
            <w:vAlign w:val="center"/>
          </w:tcPr>
          <w:p w14:paraId="79115C97" w14:textId="55EA4AE4" w:rsidR="00326C32" w:rsidRPr="00326C32" w:rsidRDefault="00B64445" w:rsidP="000C6B02">
            <w:pPr>
              <w:ind w:left="187"/>
              <w:jc w:val="center"/>
              <w:rPr>
                <w:rFonts w:cs="Arial"/>
                <w:b/>
              </w:rPr>
            </w:pPr>
            <w:r>
              <w:rPr>
                <w:rFonts w:cs="Arial"/>
                <w:b/>
              </w:rPr>
              <w:t>75</w:t>
            </w:r>
            <w:r w:rsidR="00AA06F1">
              <w:rPr>
                <w:rFonts w:cs="Arial"/>
                <w:b/>
              </w:rPr>
              <w:t>%</w:t>
            </w:r>
            <w:r w:rsidR="00FC2B81">
              <w:rPr>
                <w:rFonts w:cs="Arial"/>
                <w:b/>
              </w:rPr>
              <w:t>(</w:t>
            </w:r>
            <w:r w:rsidR="00060E73">
              <w:rPr>
                <w:rFonts w:cs="Arial"/>
                <w:b/>
              </w:rPr>
              <w:t>4</w:t>
            </w:r>
            <w:r w:rsidR="00FC2B81">
              <w:rPr>
                <w:rFonts w:cs="Arial"/>
                <w:b/>
              </w:rPr>
              <w:t>)</w:t>
            </w:r>
          </w:p>
        </w:tc>
        <w:tc>
          <w:tcPr>
            <w:tcW w:w="3402" w:type="dxa"/>
            <w:shd w:val="clear" w:color="auto" w:fill="F2F2F2" w:themeFill="background1" w:themeFillShade="F2"/>
            <w:tcMar>
              <w:top w:w="57" w:type="dxa"/>
              <w:bottom w:w="57" w:type="dxa"/>
            </w:tcMar>
          </w:tcPr>
          <w:p w14:paraId="2A1A16F3" w14:textId="159984C8" w:rsidR="00326C32" w:rsidRPr="00326C32" w:rsidRDefault="00F8468A" w:rsidP="000C6B02">
            <w:pPr>
              <w:jc w:val="center"/>
              <w:rPr>
                <w:rFonts w:cs="Arial"/>
                <w:bCs/>
              </w:rPr>
            </w:pPr>
            <w:r>
              <w:rPr>
                <w:rFonts w:cs="Arial"/>
                <w:bCs/>
              </w:rPr>
              <w:t>76</w:t>
            </w:r>
            <w:r w:rsidR="00E821F2">
              <w:rPr>
                <w:rFonts w:cs="Arial"/>
                <w:bCs/>
              </w:rPr>
              <w:t>%</w:t>
            </w:r>
          </w:p>
        </w:tc>
      </w:tr>
      <w:tr w:rsidR="00FC2B81" w:rsidRPr="00326C32" w14:paraId="660A3494" w14:textId="77777777" w:rsidTr="00FC2B81">
        <w:trPr>
          <w:trHeight w:hRule="exact" w:val="679"/>
        </w:trPr>
        <w:tc>
          <w:tcPr>
            <w:tcW w:w="8613" w:type="dxa"/>
            <w:tcMar>
              <w:top w:w="57" w:type="dxa"/>
              <w:bottom w:w="57" w:type="dxa"/>
            </w:tcMar>
            <w:vAlign w:val="bottom"/>
          </w:tcPr>
          <w:p w14:paraId="17141737" w14:textId="1A7A0BA8" w:rsidR="00FC2B81" w:rsidRDefault="00FC2B81" w:rsidP="005B7709">
            <w:pPr>
              <w:spacing w:line="276" w:lineRule="auto"/>
              <w:ind w:right="-23"/>
              <w:rPr>
                <w:rFonts w:eastAsia="Arial" w:cs="Arial"/>
                <w:b/>
                <w:bCs/>
                <w:color w:val="050505"/>
              </w:rPr>
            </w:pPr>
            <w:r w:rsidRPr="00326C32">
              <w:rPr>
                <w:rFonts w:eastAsia="Arial" w:cs="Arial"/>
                <w:b/>
                <w:bCs/>
                <w:color w:val="050505"/>
              </w:rPr>
              <w:t xml:space="preserve">% achieving </w:t>
            </w:r>
            <w:r>
              <w:rPr>
                <w:rFonts w:eastAsia="Arial" w:cs="Arial"/>
                <w:b/>
                <w:bCs/>
                <w:color w:val="050505"/>
              </w:rPr>
              <w:t>the expected standard</w:t>
            </w:r>
            <w:r w:rsidRPr="00326C32">
              <w:rPr>
                <w:rFonts w:eastAsia="Arial" w:cs="Arial"/>
                <w:b/>
                <w:bCs/>
                <w:color w:val="050505"/>
              </w:rPr>
              <w:t xml:space="preserve"> or above in reading, writing &amp; maths</w:t>
            </w:r>
            <w:r>
              <w:rPr>
                <w:rFonts w:eastAsia="Arial" w:cs="Arial"/>
                <w:b/>
                <w:bCs/>
                <w:color w:val="050505"/>
              </w:rPr>
              <w:t xml:space="preserve"> end of KS1</w:t>
            </w:r>
          </w:p>
        </w:tc>
        <w:tc>
          <w:tcPr>
            <w:tcW w:w="3402" w:type="dxa"/>
            <w:shd w:val="clear" w:color="auto" w:fill="auto"/>
            <w:tcMar>
              <w:top w:w="57" w:type="dxa"/>
              <w:bottom w:w="57" w:type="dxa"/>
            </w:tcMar>
            <w:vAlign w:val="center"/>
          </w:tcPr>
          <w:p w14:paraId="78CB4A81" w14:textId="16CA0603" w:rsidR="00FC2B81" w:rsidRDefault="00B64445" w:rsidP="000C6B02">
            <w:pPr>
              <w:ind w:left="187"/>
              <w:jc w:val="center"/>
              <w:rPr>
                <w:rFonts w:cs="Arial"/>
                <w:b/>
              </w:rPr>
            </w:pPr>
            <w:r>
              <w:rPr>
                <w:rFonts w:cs="Arial"/>
                <w:b/>
              </w:rPr>
              <w:t>80</w:t>
            </w:r>
            <w:r w:rsidR="00D8246A">
              <w:rPr>
                <w:rFonts w:cs="Arial"/>
                <w:b/>
              </w:rPr>
              <w:t>% (</w:t>
            </w:r>
            <w:r>
              <w:rPr>
                <w:rFonts w:cs="Arial"/>
                <w:b/>
              </w:rPr>
              <w:t>5</w:t>
            </w:r>
            <w:r w:rsidR="00FC2B81">
              <w:rPr>
                <w:rFonts w:cs="Arial"/>
                <w:b/>
              </w:rPr>
              <w:t>)</w:t>
            </w:r>
          </w:p>
        </w:tc>
        <w:tc>
          <w:tcPr>
            <w:tcW w:w="3402" w:type="dxa"/>
            <w:shd w:val="clear" w:color="auto" w:fill="F2F2F2" w:themeFill="background1" w:themeFillShade="F2"/>
            <w:tcMar>
              <w:top w:w="57" w:type="dxa"/>
              <w:bottom w:w="57" w:type="dxa"/>
            </w:tcMar>
          </w:tcPr>
          <w:p w14:paraId="29F6398A" w14:textId="7C15C4EA" w:rsidR="00FC2B81" w:rsidRPr="00326C32" w:rsidRDefault="00F8468A" w:rsidP="000C6B02">
            <w:pPr>
              <w:jc w:val="center"/>
              <w:rPr>
                <w:rFonts w:cs="Arial"/>
                <w:bCs/>
              </w:rPr>
            </w:pPr>
            <w:r>
              <w:rPr>
                <w:rFonts w:cs="Arial"/>
                <w:bCs/>
              </w:rPr>
              <w:t>65%</w:t>
            </w:r>
          </w:p>
        </w:tc>
      </w:tr>
      <w:tr w:rsidR="00361603" w:rsidRPr="00326C32" w14:paraId="57679368" w14:textId="77777777" w:rsidTr="00415586">
        <w:trPr>
          <w:trHeight w:hRule="exact" w:val="393"/>
        </w:trPr>
        <w:tc>
          <w:tcPr>
            <w:tcW w:w="8613" w:type="dxa"/>
            <w:tcMar>
              <w:top w:w="57" w:type="dxa"/>
              <w:bottom w:w="57" w:type="dxa"/>
            </w:tcMar>
            <w:vAlign w:val="bottom"/>
          </w:tcPr>
          <w:p w14:paraId="061CD86D" w14:textId="548E2250" w:rsidR="00361603" w:rsidRDefault="00361603" w:rsidP="00361603">
            <w:pPr>
              <w:spacing w:line="276" w:lineRule="auto"/>
              <w:ind w:right="-23"/>
              <w:rPr>
                <w:rFonts w:eastAsia="Arial" w:cs="Arial"/>
                <w:b/>
                <w:bCs/>
                <w:color w:val="050505"/>
              </w:rPr>
            </w:pPr>
            <w:r w:rsidRPr="00326C32">
              <w:rPr>
                <w:rFonts w:eastAsia="Arial" w:cs="Arial"/>
                <w:b/>
                <w:bCs/>
                <w:color w:val="050505"/>
              </w:rPr>
              <w:t xml:space="preserve">% </w:t>
            </w:r>
            <w:r>
              <w:rPr>
                <w:rFonts w:eastAsia="Arial" w:cs="Arial"/>
                <w:b/>
                <w:bCs/>
                <w:color w:val="050505"/>
              </w:rPr>
              <w:t>achieving expected standard</w:t>
            </w:r>
            <w:r w:rsidRPr="00326C32">
              <w:rPr>
                <w:rFonts w:eastAsia="Arial" w:cs="Arial"/>
                <w:b/>
                <w:bCs/>
                <w:color w:val="050505"/>
              </w:rPr>
              <w:t xml:space="preserve"> </w:t>
            </w:r>
            <w:r>
              <w:rPr>
                <w:rFonts w:eastAsia="Arial" w:cs="Arial"/>
                <w:b/>
                <w:bCs/>
                <w:color w:val="050505"/>
              </w:rPr>
              <w:t xml:space="preserve">or above </w:t>
            </w:r>
            <w:r w:rsidRPr="00326C32">
              <w:rPr>
                <w:rFonts w:eastAsia="Arial" w:cs="Arial"/>
                <w:b/>
                <w:bCs/>
                <w:color w:val="050505"/>
              </w:rPr>
              <w:t>in reading</w:t>
            </w:r>
            <w:r>
              <w:rPr>
                <w:rFonts w:eastAsia="Arial" w:cs="Arial"/>
                <w:b/>
                <w:bCs/>
                <w:color w:val="050505"/>
              </w:rPr>
              <w:t xml:space="preserve"> at end of KS1</w:t>
            </w:r>
          </w:p>
        </w:tc>
        <w:tc>
          <w:tcPr>
            <w:tcW w:w="3402" w:type="dxa"/>
            <w:shd w:val="clear" w:color="auto" w:fill="auto"/>
            <w:tcMar>
              <w:top w:w="57" w:type="dxa"/>
              <w:bottom w:w="57" w:type="dxa"/>
            </w:tcMar>
          </w:tcPr>
          <w:p w14:paraId="1BA770E4" w14:textId="74C3CCD1" w:rsidR="00361603" w:rsidRPr="00326C32" w:rsidRDefault="00F16306" w:rsidP="00361603">
            <w:pPr>
              <w:ind w:left="187"/>
              <w:jc w:val="center"/>
              <w:rPr>
                <w:rFonts w:cs="Arial"/>
                <w:b/>
              </w:rPr>
            </w:pPr>
            <w:r>
              <w:rPr>
                <w:rFonts w:cs="Arial"/>
                <w:b/>
              </w:rPr>
              <w:t>8</w:t>
            </w:r>
            <w:r w:rsidR="00B64445">
              <w:rPr>
                <w:rFonts w:cs="Arial"/>
                <w:b/>
              </w:rPr>
              <w:t>0</w:t>
            </w:r>
            <w:r w:rsidR="00361603" w:rsidRPr="004C363B">
              <w:rPr>
                <w:rFonts w:cs="Arial"/>
                <w:b/>
              </w:rPr>
              <w:t>% (</w:t>
            </w:r>
            <w:r w:rsidR="00B64445">
              <w:rPr>
                <w:rFonts w:cs="Arial"/>
                <w:b/>
              </w:rPr>
              <w:t>5</w:t>
            </w:r>
            <w:r w:rsidR="00361603" w:rsidRPr="004C363B">
              <w:rPr>
                <w:rFonts w:cs="Arial"/>
                <w:b/>
              </w:rPr>
              <w:t>)</w:t>
            </w:r>
          </w:p>
        </w:tc>
        <w:tc>
          <w:tcPr>
            <w:tcW w:w="3402" w:type="dxa"/>
            <w:shd w:val="clear" w:color="auto" w:fill="F2F2F2" w:themeFill="background1" w:themeFillShade="F2"/>
            <w:tcMar>
              <w:top w:w="57" w:type="dxa"/>
              <w:bottom w:w="57" w:type="dxa"/>
            </w:tcMar>
          </w:tcPr>
          <w:p w14:paraId="01A2A383" w14:textId="566F164C" w:rsidR="00361603" w:rsidRPr="00326C32" w:rsidRDefault="001F06DF" w:rsidP="00361603">
            <w:pPr>
              <w:jc w:val="center"/>
              <w:rPr>
                <w:rFonts w:cs="Arial"/>
                <w:bCs/>
              </w:rPr>
            </w:pPr>
            <w:r>
              <w:rPr>
                <w:rFonts w:cs="Arial"/>
                <w:bCs/>
              </w:rPr>
              <w:t>7</w:t>
            </w:r>
            <w:r w:rsidR="00F8468A">
              <w:rPr>
                <w:rFonts w:cs="Arial"/>
                <w:bCs/>
              </w:rPr>
              <w:t>6</w:t>
            </w:r>
            <w:r>
              <w:rPr>
                <w:rFonts w:cs="Arial"/>
                <w:bCs/>
              </w:rPr>
              <w:t>%</w:t>
            </w:r>
          </w:p>
        </w:tc>
      </w:tr>
      <w:tr w:rsidR="00361603" w:rsidRPr="00326C32" w14:paraId="219131FF" w14:textId="77777777" w:rsidTr="00415586">
        <w:trPr>
          <w:trHeight w:hRule="exact" w:val="393"/>
        </w:trPr>
        <w:tc>
          <w:tcPr>
            <w:tcW w:w="8613" w:type="dxa"/>
            <w:tcMar>
              <w:top w:w="57" w:type="dxa"/>
              <w:bottom w:w="57" w:type="dxa"/>
            </w:tcMar>
            <w:vAlign w:val="bottom"/>
          </w:tcPr>
          <w:p w14:paraId="6B582471" w14:textId="71D8D447" w:rsidR="00361603" w:rsidRDefault="00361603" w:rsidP="00361603">
            <w:pPr>
              <w:spacing w:line="276" w:lineRule="auto"/>
              <w:ind w:right="-23"/>
              <w:rPr>
                <w:rFonts w:eastAsia="Arial" w:cs="Arial"/>
                <w:b/>
                <w:bCs/>
                <w:color w:val="050505"/>
              </w:rPr>
            </w:pPr>
            <w:r w:rsidRPr="00326C32">
              <w:rPr>
                <w:rFonts w:eastAsia="Arial" w:cs="Arial"/>
                <w:b/>
                <w:bCs/>
                <w:color w:val="050505"/>
              </w:rPr>
              <w:t xml:space="preserve">% </w:t>
            </w:r>
            <w:r>
              <w:rPr>
                <w:rFonts w:eastAsia="Arial" w:cs="Arial"/>
                <w:b/>
                <w:bCs/>
                <w:color w:val="050505"/>
              </w:rPr>
              <w:t>achieving expected standard</w:t>
            </w:r>
            <w:r w:rsidRPr="00326C32">
              <w:rPr>
                <w:rFonts w:eastAsia="Arial" w:cs="Arial"/>
                <w:b/>
                <w:bCs/>
                <w:color w:val="050505"/>
              </w:rPr>
              <w:t xml:space="preserve"> </w:t>
            </w:r>
            <w:r>
              <w:rPr>
                <w:rFonts w:eastAsia="Arial" w:cs="Arial"/>
                <w:b/>
                <w:bCs/>
                <w:color w:val="050505"/>
              </w:rPr>
              <w:t xml:space="preserve">or above </w:t>
            </w:r>
            <w:r w:rsidRPr="00326C32">
              <w:rPr>
                <w:rFonts w:eastAsia="Arial" w:cs="Arial"/>
                <w:b/>
                <w:bCs/>
                <w:color w:val="050505"/>
              </w:rPr>
              <w:t xml:space="preserve">in </w:t>
            </w:r>
            <w:r>
              <w:rPr>
                <w:rFonts w:eastAsia="Arial" w:cs="Arial"/>
                <w:b/>
                <w:bCs/>
                <w:color w:val="050505"/>
              </w:rPr>
              <w:t>writing at end of KS1</w:t>
            </w:r>
          </w:p>
        </w:tc>
        <w:tc>
          <w:tcPr>
            <w:tcW w:w="3402" w:type="dxa"/>
            <w:shd w:val="clear" w:color="auto" w:fill="auto"/>
            <w:tcMar>
              <w:top w:w="57" w:type="dxa"/>
              <w:bottom w:w="57" w:type="dxa"/>
            </w:tcMar>
          </w:tcPr>
          <w:p w14:paraId="2F7AF984" w14:textId="7C8C66DE" w:rsidR="00361603" w:rsidRPr="00326C32" w:rsidRDefault="00B64445" w:rsidP="00361603">
            <w:pPr>
              <w:ind w:left="187"/>
              <w:jc w:val="center"/>
              <w:rPr>
                <w:rFonts w:cs="Arial"/>
                <w:b/>
              </w:rPr>
            </w:pPr>
            <w:r>
              <w:rPr>
                <w:rFonts w:cs="Arial"/>
                <w:b/>
              </w:rPr>
              <w:t>80</w:t>
            </w:r>
            <w:r w:rsidR="00361603" w:rsidRPr="004C363B">
              <w:rPr>
                <w:rFonts w:cs="Arial"/>
                <w:b/>
              </w:rPr>
              <w:t>% (</w:t>
            </w:r>
            <w:r>
              <w:rPr>
                <w:rFonts w:cs="Arial"/>
                <w:b/>
              </w:rPr>
              <w:t>5</w:t>
            </w:r>
            <w:r w:rsidR="00361603" w:rsidRPr="004C363B">
              <w:rPr>
                <w:rFonts w:cs="Arial"/>
                <w:b/>
              </w:rPr>
              <w:t>)</w:t>
            </w:r>
          </w:p>
        </w:tc>
        <w:tc>
          <w:tcPr>
            <w:tcW w:w="3402" w:type="dxa"/>
            <w:shd w:val="clear" w:color="auto" w:fill="F2F2F2" w:themeFill="background1" w:themeFillShade="F2"/>
            <w:tcMar>
              <w:top w:w="57" w:type="dxa"/>
              <w:bottom w:w="57" w:type="dxa"/>
            </w:tcMar>
          </w:tcPr>
          <w:p w14:paraId="1BC2F72D" w14:textId="589583BF" w:rsidR="00361603" w:rsidRPr="00326C32" w:rsidRDefault="001F06DF" w:rsidP="00361603">
            <w:pPr>
              <w:jc w:val="center"/>
              <w:rPr>
                <w:rFonts w:cs="Arial"/>
                <w:bCs/>
              </w:rPr>
            </w:pPr>
            <w:r>
              <w:rPr>
                <w:rFonts w:cs="Arial"/>
                <w:bCs/>
              </w:rPr>
              <w:t>7</w:t>
            </w:r>
            <w:r w:rsidR="00F8468A">
              <w:rPr>
                <w:rFonts w:cs="Arial"/>
                <w:bCs/>
              </w:rPr>
              <w:t>0</w:t>
            </w:r>
            <w:r>
              <w:rPr>
                <w:rFonts w:cs="Arial"/>
                <w:bCs/>
              </w:rPr>
              <w:t>%</w:t>
            </w:r>
          </w:p>
        </w:tc>
      </w:tr>
      <w:tr w:rsidR="00361603" w:rsidRPr="00326C32" w14:paraId="5037FE89" w14:textId="77777777" w:rsidTr="00415586">
        <w:trPr>
          <w:trHeight w:hRule="exact" w:val="393"/>
        </w:trPr>
        <w:tc>
          <w:tcPr>
            <w:tcW w:w="8613" w:type="dxa"/>
            <w:tcMar>
              <w:top w:w="57" w:type="dxa"/>
              <w:bottom w:w="57" w:type="dxa"/>
            </w:tcMar>
            <w:vAlign w:val="bottom"/>
          </w:tcPr>
          <w:p w14:paraId="1815D0A0" w14:textId="4D31670D" w:rsidR="00361603" w:rsidRPr="00326C32" w:rsidRDefault="00361603" w:rsidP="00361603">
            <w:pPr>
              <w:spacing w:line="276" w:lineRule="auto"/>
              <w:ind w:right="-23"/>
              <w:rPr>
                <w:rFonts w:eastAsia="Arial" w:cs="Arial"/>
                <w:b/>
                <w:bCs/>
                <w:color w:val="050505"/>
              </w:rPr>
            </w:pPr>
            <w:r w:rsidRPr="00326C32">
              <w:rPr>
                <w:rFonts w:eastAsia="Arial" w:cs="Arial"/>
                <w:b/>
                <w:bCs/>
                <w:color w:val="050505"/>
              </w:rPr>
              <w:t xml:space="preserve">% </w:t>
            </w:r>
            <w:r>
              <w:rPr>
                <w:rFonts w:eastAsia="Arial" w:cs="Arial"/>
                <w:b/>
                <w:bCs/>
                <w:color w:val="050505"/>
              </w:rPr>
              <w:t>achieving expected standard</w:t>
            </w:r>
            <w:r w:rsidRPr="00326C32">
              <w:rPr>
                <w:rFonts w:eastAsia="Arial" w:cs="Arial"/>
                <w:b/>
                <w:bCs/>
                <w:color w:val="050505"/>
              </w:rPr>
              <w:t xml:space="preserve"> </w:t>
            </w:r>
            <w:r>
              <w:rPr>
                <w:rFonts w:eastAsia="Arial" w:cs="Arial"/>
                <w:b/>
                <w:bCs/>
                <w:color w:val="050505"/>
              </w:rPr>
              <w:t xml:space="preserve">or above </w:t>
            </w:r>
            <w:r w:rsidRPr="00326C32">
              <w:rPr>
                <w:rFonts w:eastAsia="Arial" w:cs="Arial"/>
                <w:b/>
                <w:bCs/>
                <w:color w:val="050505"/>
              </w:rPr>
              <w:t xml:space="preserve">in </w:t>
            </w:r>
            <w:r>
              <w:rPr>
                <w:rFonts w:eastAsia="Arial" w:cs="Arial"/>
                <w:b/>
                <w:bCs/>
                <w:color w:val="050505"/>
              </w:rPr>
              <w:t>maths at end of KS1</w:t>
            </w:r>
          </w:p>
        </w:tc>
        <w:tc>
          <w:tcPr>
            <w:tcW w:w="3402" w:type="dxa"/>
            <w:shd w:val="clear" w:color="auto" w:fill="auto"/>
            <w:tcMar>
              <w:top w:w="57" w:type="dxa"/>
              <w:bottom w:w="57" w:type="dxa"/>
            </w:tcMar>
          </w:tcPr>
          <w:p w14:paraId="17F13C68" w14:textId="65C659B2" w:rsidR="00361603" w:rsidRPr="00326C32" w:rsidRDefault="00F16306" w:rsidP="00361603">
            <w:pPr>
              <w:ind w:left="187"/>
              <w:jc w:val="center"/>
              <w:rPr>
                <w:rFonts w:cs="Arial"/>
                <w:b/>
              </w:rPr>
            </w:pPr>
            <w:r>
              <w:rPr>
                <w:rFonts w:cs="Arial"/>
                <w:b/>
              </w:rPr>
              <w:t>8</w:t>
            </w:r>
            <w:r w:rsidR="00B64445">
              <w:rPr>
                <w:rFonts w:cs="Arial"/>
                <w:b/>
              </w:rPr>
              <w:t>0</w:t>
            </w:r>
            <w:r w:rsidR="00361603" w:rsidRPr="004C363B">
              <w:rPr>
                <w:rFonts w:cs="Arial"/>
                <w:b/>
              </w:rPr>
              <w:t>% (</w:t>
            </w:r>
            <w:r w:rsidR="00B64445">
              <w:rPr>
                <w:rFonts w:cs="Arial"/>
                <w:b/>
              </w:rPr>
              <w:t>5</w:t>
            </w:r>
            <w:r w:rsidR="00361603" w:rsidRPr="004C363B">
              <w:rPr>
                <w:rFonts w:cs="Arial"/>
                <w:b/>
              </w:rPr>
              <w:t>)</w:t>
            </w:r>
          </w:p>
        </w:tc>
        <w:tc>
          <w:tcPr>
            <w:tcW w:w="3402" w:type="dxa"/>
            <w:shd w:val="clear" w:color="auto" w:fill="F2F2F2" w:themeFill="background1" w:themeFillShade="F2"/>
            <w:tcMar>
              <w:top w:w="57" w:type="dxa"/>
              <w:bottom w:w="57" w:type="dxa"/>
            </w:tcMar>
          </w:tcPr>
          <w:p w14:paraId="1CA710B0" w14:textId="4FEEF372" w:rsidR="00361603" w:rsidRPr="00326C32" w:rsidRDefault="00E821F2" w:rsidP="00361603">
            <w:pPr>
              <w:jc w:val="center"/>
              <w:rPr>
                <w:rFonts w:cs="Arial"/>
                <w:bCs/>
              </w:rPr>
            </w:pPr>
            <w:r>
              <w:rPr>
                <w:rFonts w:cs="Arial"/>
                <w:bCs/>
              </w:rPr>
              <w:t>7</w:t>
            </w:r>
            <w:r w:rsidR="00F8468A">
              <w:rPr>
                <w:rFonts w:cs="Arial"/>
                <w:bCs/>
              </w:rPr>
              <w:t>6</w:t>
            </w:r>
            <w:r>
              <w:rPr>
                <w:rFonts w:cs="Arial"/>
                <w:bCs/>
              </w:rPr>
              <w:t>%</w:t>
            </w:r>
          </w:p>
        </w:tc>
      </w:tr>
      <w:tr w:rsidR="005B7709" w:rsidRPr="00326C32" w14:paraId="00DE1145" w14:textId="77777777" w:rsidTr="004F00ED">
        <w:trPr>
          <w:trHeight w:hRule="exact" w:val="393"/>
        </w:trPr>
        <w:tc>
          <w:tcPr>
            <w:tcW w:w="8613" w:type="dxa"/>
            <w:tcMar>
              <w:top w:w="57" w:type="dxa"/>
              <w:bottom w:w="57" w:type="dxa"/>
            </w:tcMar>
            <w:vAlign w:val="bottom"/>
          </w:tcPr>
          <w:p w14:paraId="0C2529D1" w14:textId="637CB24F" w:rsidR="005B7709" w:rsidRPr="00326C32" w:rsidRDefault="003169BE" w:rsidP="005B7709">
            <w:pPr>
              <w:spacing w:line="276" w:lineRule="auto"/>
              <w:ind w:right="-23"/>
              <w:rPr>
                <w:rFonts w:eastAsia="Arial" w:cs="Arial"/>
                <w:b/>
                <w:bCs/>
                <w:color w:val="050505"/>
              </w:rPr>
            </w:pPr>
            <w:r>
              <w:rPr>
                <w:rFonts w:eastAsia="Arial" w:cs="Arial"/>
                <w:b/>
                <w:bCs/>
                <w:color w:val="050505"/>
              </w:rPr>
              <w:t>% pass the phonic screening test in Y1</w:t>
            </w:r>
          </w:p>
        </w:tc>
        <w:tc>
          <w:tcPr>
            <w:tcW w:w="3402" w:type="dxa"/>
            <w:shd w:val="clear" w:color="auto" w:fill="auto"/>
            <w:tcMar>
              <w:top w:w="57" w:type="dxa"/>
              <w:bottom w:w="57" w:type="dxa"/>
            </w:tcMar>
            <w:vAlign w:val="center"/>
          </w:tcPr>
          <w:p w14:paraId="08C1F246" w14:textId="17774287" w:rsidR="005B7709" w:rsidRPr="00326C32" w:rsidRDefault="00AA06F1" w:rsidP="00FC2B81">
            <w:pPr>
              <w:ind w:left="187"/>
              <w:jc w:val="center"/>
              <w:rPr>
                <w:rFonts w:cs="Arial"/>
                <w:b/>
              </w:rPr>
            </w:pPr>
            <w:r>
              <w:rPr>
                <w:rFonts w:cs="Arial"/>
                <w:b/>
              </w:rPr>
              <w:t>100</w:t>
            </w:r>
            <w:r w:rsidR="00FC2B81">
              <w:rPr>
                <w:rFonts w:cs="Arial"/>
                <w:b/>
              </w:rPr>
              <w:t xml:space="preserve">% </w:t>
            </w:r>
            <w:r w:rsidR="00361603">
              <w:rPr>
                <w:rFonts w:cs="Arial"/>
                <w:b/>
              </w:rPr>
              <w:t>(</w:t>
            </w:r>
            <w:r w:rsidR="00B64445">
              <w:rPr>
                <w:rFonts w:cs="Arial"/>
                <w:b/>
              </w:rPr>
              <w:t>3</w:t>
            </w:r>
            <w:r w:rsidR="00361603">
              <w:rPr>
                <w:rFonts w:cs="Arial"/>
                <w:b/>
              </w:rPr>
              <w:t>)</w:t>
            </w:r>
          </w:p>
        </w:tc>
        <w:tc>
          <w:tcPr>
            <w:tcW w:w="3402" w:type="dxa"/>
            <w:shd w:val="clear" w:color="auto" w:fill="F2F2F2" w:themeFill="background1" w:themeFillShade="F2"/>
            <w:tcMar>
              <w:top w:w="57" w:type="dxa"/>
              <w:bottom w:w="57" w:type="dxa"/>
            </w:tcMar>
          </w:tcPr>
          <w:p w14:paraId="13781583" w14:textId="5F68ADCD" w:rsidR="005B7709" w:rsidRPr="00326C32" w:rsidRDefault="00E821F2" w:rsidP="000C6B02">
            <w:pPr>
              <w:jc w:val="center"/>
              <w:rPr>
                <w:rFonts w:cs="Arial"/>
                <w:bCs/>
              </w:rPr>
            </w:pPr>
            <w:r>
              <w:rPr>
                <w:rFonts w:cs="Arial"/>
                <w:bCs/>
              </w:rPr>
              <w:t>8</w:t>
            </w:r>
            <w:r w:rsidR="00F8468A">
              <w:rPr>
                <w:rFonts w:cs="Arial"/>
                <w:bCs/>
              </w:rPr>
              <w:t>3</w:t>
            </w:r>
            <w:r>
              <w:rPr>
                <w:rFonts w:cs="Arial"/>
                <w:bCs/>
              </w:rPr>
              <w:t>%</w:t>
            </w:r>
          </w:p>
        </w:tc>
      </w:tr>
      <w:tr w:rsidR="003169BE" w:rsidRPr="00326C32" w14:paraId="6F2B1976" w14:textId="77777777" w:rsidTr="004F00ED">
        <w:trPr>
          <w:trHeight w:hRule="exact" w:val="393"/>
        </w:trPr>
        <w:tc>
          <w:tcPr>
            <w:tcW w:w="8613" w:type="dxa"/>
            <w:tcMar>
              <w:top w:w="57" w:type="dxa"/>
              <w:bottom w:w="57" w:type="dxa"/>
            </w:tcMar>
            <w:vAlign w:val="bottom"/>
          </w:tcPr>
          <w:p w14:paraId="6F4D052C" w14:textId="2BF665D7" w:rsidR="003169BE" w:rsidRPr="00326C32" w:rsidRDefault="003169BE" w:rsidP="005B7709">
            <w:pPr>
              <w:spacing w:line="276" w:lineRule="auto"/>
              <w:ind w:right="-23"/>
              <w:rPr>
                <w:rFonts w:eastAsia="Arial" w:cs="Arial"/>
                <w:b/>
                <w:bCs/>
                <w:color w:val="050505"/>
              </w:rPr>
            </w:pPr>
            <w:r>
              <w:rPr>
                <w:rFonts w:eastAsia="Arial" w:cs="Arial"/>
                <w:b/>
                <w:bCs/>
                <w:color w:val="050505"/>
              </w:rPr>
              <w:t>% achi</w:t>
            </w:r>
            <w:r w:rsidR="00B37BA8">
              <w:rPr>
                <w:rFonts w:eastAsia="Arial" w:cs="Arial"/>
                <w:b/>
                <w:bCs/>
                <w:color w:val="050505"/>
              </w:rPr>
              <w:t>eving a Good Level of Development</w:t>
            </w:r>
            <w:r>
              <w:rPr>
                <w:rFonts w:eastAsia="Arial" w:cs="Arial"/>
                <w:b/>
                <w:bCs/>
                <w:color w:val="050505"/>
              </w:rPr>
              <w:t xml:space="preserve"> at the end of EYFS</w:t>
            </w:r>
          </w:p>
        </w:tc>
        <w:tc>
          <w:tcPr>
            <w:tcW w:w="3402" w:type="dxa"/>
            <w:shd w:val="clear" w:color="auto" w:fill="auto"/>
            <w:tcMar>
              <w:top w:w="57" w:type="dxa"/>
              <w:bottom w:w="57" w:type="dxa"/>
            </w:tcMar>
            <w:vAlign w:val="center"/>
          </w:tcPr>
          <w:p w14:paraId="78CC6690" w14:textId="58A39E8C" w:rsidR="003169BE" w:rsidRPr="00326C32" w:rsidRDefault="00B64445" w:rsidP="000C6B02">
            <w:pPr>
              <w:ind w:left="187"/>
              <w:jc w:val="center"/>
              <w:rPr>
                <w:rFonts w:cs="Arial"/>
                <w:b/>
              </w:rPr>
            </w:pPr>
            <w:r>
              <w:rPr>
                <w:rFonts w:cs="Arial"/>
                <w:b/>
              </w:rPr>
              <w:t>10</w:t>
            </w:r>
            <w:r w:rsidR="004F68D7">
              <w:rPr>
                <w:rFonts w:cs="Arial"/>
                <w:b/>
              </w:rPr>
              <w:t>0% (</w:t>
            </w:r>
            <w:r w:rsidR="00361603">
              <w:rPr>
                <w:rFonts w:cs="Arial"/>
                <w:b/>
              </w:rPr>
              <w:t>2</w:t>
            </w:r>
            <w:r w:rsidR="00FC2B81">
              <w:rPr>
                <w:rFonts w:cs="Arial"/>
                <w:b/>
              </w:rPr>
              <w:t>)</w:t>
            </w:r>
            <w:r w:rsidR="00216249">
              <w:rPr>
                <w:rFonts w:cs="Arial"/>
                <w:b/>
              </w:rPr>
              <w:t xml:space="preserve"> </w:t>
            </w:r>
          </w:p>
        </w:tc>
        <w:tc>
          <w:tcPr>
            <w:tcW w:w="3402" w:type="dxa"/>
            <w:shd w:val="clear" w:color="auto" w:fill="F2F2F2" w:themeFill="background1" w:themeFillShade="F2"/>
            <w:tcMar>
              <w:top w:w="57" w:type="dxa"/>
              <w:bottom w:w="57" w:type="dxa"/>
            </w:tcMar>
          </w:tcPr>
          <w:p w14:paraId="299317BF" w14:textId="79CF6349" w:rsidR="003169BE" w:rsidRDefault="00F8468A" w:rsidP="000C6B02">
            <w:pPr>
              <w:jc w:val="center"/>
              <w:rPr>
                <w:rFonts w:cs="Arial"/>
                <w:bCs/>
              </w:rPr>
            </w:pPr>
            <w:r>
              <w:rPr>
                <w:rFonts w:cs="Arial"/>
                <w:bCs/>
              </w:rPr>
              <w:t>71%</w:t>
            </w:r>
          </w:p>
          <w:p w14:paraId="54878CA3" w14:textId="277AB589" w:rsidR="000655D0" w:rsidRPr="00326C32" w:rsidRDefault="000655D0" w:rsidP="000C6B02">
            <w:pPr>
              <w:jc w:val="center"/>
              <w:rPr>
                <w:rFonts w:cs="Arial"/>
                <w:bCs/>
              </w:rPr>
            </w:pPr>
          </w:p>
        </w:tc>
      </w:tr>
    </w:tbl>
    <w:p w14:paraId="6F85E541" w14:textId="77777777" w:rsidR="0046174F" w:rsidRDefault="0046174F">
      <w:r>
        <w:br w:type="page"/>
      </w:r>
    </w:p>
    <w:tbl>
      <w:tblPr>
        <w:tblStyle w:val="TableGrid"/>
        <w:tblW w:w="15417" w:type="dxa"/>
        <w:tblLook w:val="04A0" w:firstRow="1" w:lastRow="0" w:firstColumn="1" w:lastColumn="0" w:noHBand="0" w:noVBand="1"/>
      </w:tblPr>
      <w:tblGrid>
        <w:gridCol w:w="862"/>
        <w:gridCol w:w="14555"/>
      </w:tblGrid>
      <w:tr w:rsidR="00326C32" w:rsidRPr="00326C32" w14:paraId="7A755DDA" w14:textId="77777777" w:rsidTr="00531CFD">
        <w:trPr>
          <w:trHeight w:hRule="exact" w:val="340"/>
        </w:trPr>
        <w:tc>
          <w:tcPr>
            <w:tcW w:w="15417" w:type="dxa"/>
            <w:gridSpan w:val="2"/>
            <w:shd w:val="clear" w:color="auto" w:fill="CFDCE3"/>
            <w:tcMar>
              <w:top w:w="57" w:type="dxa"/>
              <w:bottom w:w="57" w:type="dxa"/>
            </w:tcMar>
          </w:tcPr>
          <w:p w14:paraId="1BDFF98D" w14:textId="792730BE"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Barriers to future attainment (for pupils eligible for PP)</w:t>
            </w:r>
          </w:p>
        </w:tc>
      </w:tr>
      <w:tr w:rsidR="00326C32" w:rsidRPr="00326C32" w14:paraId="6EDED614" w14:textId="77777777" w:rsidTr="00531CFD">
        <w:trPr>
          <w:trHeight w:hRule="exact" w:val="340"/>
        </w:trPr>
        <w:tc>
          <w:tcPr>
            <w:tcW w:w="15417" w:type="dxa"/>
            <w:gridSpan w:val="2"/>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tcPr>
          <w:p w14:paraId="07E53723" w14:textId="069238BA" w:rsidR="00326C32" w:rsidRPr="00326C32" w:rsidRDefault="00A455DF" w:rsidP="00D04B89">
            <w:pPr>
              <w:rPr>
                <w:rFonts w:cs="Arial"/>
              </w:rPr>
            </w:pPr>
            <w:r>
              <w:rPr>
                <w:rFonts w:cs="Arial"/>
              </w:rPr>
              <w:t>We need to ensure that we have a good u</w:t>
            </w:r>
            <w:r w:rsidR="00173FE4">
              <w:rPr>
                <w:rFonts w:cs="Arial"/>
              </w:rPr>
              <w:t>nderstanding of the nature of our disadvantaged children</w:t>
            </w:r>
            <w:r>
              <w:rPr>
                <w:rFonts w:cs="Arial"/>
              </w:rPr>
              <w:t xml:space="preserve"> in our locality</w:t>
            </w:r>
            <w:r w:rsidR="00C948F0">
              <w:rPr>
                <w:rFonts w:cs="Arial"/>
              </w:rPr>
              <w:t xml:space="preserve">.  </w:t>
            </w:r>
          </w:p>
        </w:tc>
      </w:tr>
      <w:tr w:rsidR="00326C32" w:rsidRPr="00326C32" w14:paraId="597E1C73" w14:textId="77777777" w:rsidTr="00531CFD">
        <w:trPr>
          <w:trHeight w:hRule="exact" w:val="340"/>
        </w:trPr>
        <w:tc>
          <w:tcPr>
            <w:tcW w:w="862" w:type="dxa"/>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tcPr>
          <w:p w14:paraId="388B77C2" w14:textId="21F63961" w:rsidR="00326C32" w:rsidRPr="00326C32" w:rsidRDefault="00A455DF" w:rsidP="00A455DF">
            <w:pPr>
              <w:rPr>
                <w:rFonts w:cs="Arial"/>
              </w:rPr>
            </w:pPr>
            <w:r>
              <w:rPr>
                <w:rFonts w:cs="Arial"/>
              </w:rPr>
              <w:t xml:space="preserve">Some of our </w:t>
            </w:r>
            <w:r w:rsidR="00764E3C">
              <w:rPr>
                <w:rFonts w:cs="Arial"/>
              </w:rPr>
              <w:t>PP children</w:t>
            </w:r>
            <w:r w:rsidR="00361603">
              <w:rPr>
                <w:rFonts w:cs="Arial"/>
              </w:rPr>
              <w:t xml:space="preserve"> and their parents </w:t>
            </w:r>
            <w:r w:rsidR="00764E3C">
              <w:rPr>
                <w:rFonts w:cs="Arial"/>
              </w:rPr>
              <w:t>have low expectations around</w:t>
            </w:r>
            <w:r>
              <w:rPr>
                <w:rFonts w:cs="Arial"/>
              </w:rPr>
              <w:t xml:space="preserve"> learning, </w:t>
            </w:r>
            <w:r w:rsidR="00653661">
              <w:rPr>
                <w:rFonts w:cs="Arial"/>
              </w:rPr>
              <w:t xml:space="preserve">which has </w:t>
            </w:r>
            <w:r>
              <w:rPr>
                <w:rFonts w:cs="Arial"/>
              </w:rPr>
              <w:t>contributed to</w:t>
            </w:r>
            <w:r w:rsidR="00653661">
              <w:rPr>
                <w:rFonts w:cs="Arial"/>
              </w:rPr>
              <w:t xml:space="preserve"> them </w:t>
            </w:r>
            <w:r w:rsidR="00137CDB">
              <w:rPr>
                <w:rFonts w:cs="Arial"/>
              </w:rPr>
              <w:t>falling behind</w:t>
            </w:r>
          </w:p>
        </w:tc>
      </w:tr>
      <w:tr w:rsidR="00326C32" w:rsidRPr="00326C32" w14:paraId="79E4DAC7" w14:textId="77777777" w:rsidTr="00531CFD">
        <w:trPr>
          <w:trHeight w:hRule="exact" w:val="340"/>
        </w:trPr>
        <w:tc>
          <w:tcPr>
            <w:tcW w:w="862" w:type="dxa"/>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tcPr>
          <w:p w14:paraId="31753E54" w14:textId="401A6222" w:rsidR="00326C32" w:rsidRPr="00326C32" w:rsidRDefault="009145E9" w:rsidP="00D04B89">
            <w:pPr>
              <w:rPr>
                <w:rFonts w:cs="Arial"/>
              </w:rPr>
            </w:pPr>
            <w:r>
              <w:rPr>
                <w:rFonts w:cs="Arial"/>
              </w:rPr>
              <w:t>In some classes, teaching is not yet sophisticated enough to explicitly target the needs of PP children.</w:t>
            </w:r>
          </w:p>
        </w:tc>
      </w:tr>
      <w:tr w:rsidR="00826DE7" w:rsidRPr="00326C32" w14:paraId="2D80A986" w14:textId="77777777" w:rsidTr="00826DE7">
        <w:trPr>
          <w:trHeight w:hRule="exact" w:val="648"/>
        </w:trPr>
        <w:tc>
          <w:tcPr>
            <w:tcW w:w="862" w:type="dxa"/>
            <w:tcMar>
              <w:top w:w="57" w:type="dxa"/>
              <w:bottom w:w="57" w:type="dxa"/>
            </w:tcMar>
          </w:tcPr>
          <w:p w14:paraId="7966A11B" w14:textId="6CC790B9" w:rsidR="00826DE7" w:rsidRPr="00326C32" w:rsidRDefault="00826DE7" w:rsidP="00D04B89">
            <w:pPr>
              <w:tabs>
                <w:tab w:val="left" w:pos="75"/>
              </w:tabs>
              <w:ind w:left="426" w:hanging="335"/>
              <w:rPr>
                <w:rFonts w:cs="Arial"/>
                <w:b/>
              </w:rPr>
            </w:pPr>
            <w:r>
              <w:rPr>
                <w:rFonts w:cs="Arial"/>
                <w:b/>
              </w:rPr>
              <w:t>D</w:t>
            </w:r>
          </w:p>
        </w:tc>
        <w:tc>
          <w:tcPr>
            <w:tcW w:w="14555" w:type="dxa"/>
          </w:tcPr>
          <w:p w14:paraId="713F893C" w14:textId="1C63ACF2" w:rsidR="00826DE7" w:rsidRDefault="00826DE7" w:rsidP="00D04B89">
            <w:pPr>
              <w:rPr>
                <w:rFonts w:cs="Arial"/>
              </w:rPr>
            </w:pPr>
            <w:r>
              <w:rPr>
                <w:rFonts w:cs="Arial"/>
              </w:rPr>
              <w:t xml:space="preserve">In some </w:t>
            </w:r>
            <w:proofErr w:type="gramStart"/>
            <w:r>
              <w:rPr>
                <w:rFonts w:cs="Arial"/>
              </w:rPr>
              <w:t>cases</w:t>
            </w:r>
            <w:proofErr w:type="gramEnd"/>
            <w:r>
              <w:rPr>
                <w:rFonts w:cs="Arial"/>
              </w:rPr>
              <w:t xml:space="preserve"> PP children join us </w:t>
            </w:r>
            <w:proofErr w:type="spellStart"/>
            <w:r>
              <w:rPr>
                <w:rFonts w:cs="Arial"/>
              </w:rPr>
              <w:t>mid year</w:t>
            </w:r>
            <w:proofErr w:type="spellEnd"/>
            <w:r>
              <w:rPr>
                <w:rFonts w:cs="Arial"/>
              </w:rPr>
              <w:t xml:space="preserve"> and we do not have sufficient time to make the rapid progress required of these children to reach ARE</w:t>
            </w:r>
          </w:p>
        </w:tc>
      </w:tr>
      <w:tr w:rsidR="00326C32" w:rsidRPr="00326C32" w14:paraId="2427F1B6" w14:textId="77777777" w:rsidTr="00531CFD">
        <w:trPr>
          <w:trHeight w:hRule="exact" w:val="340"/>
        </w:trPr>
        <w:tc>
          <w:tcPr>
            <w:tcW w:w="15417" w:type="dxa"/>
            <w:gridSpan w:val="2"/>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tcPr>
          <w:p w14:paraId="199747FC" w14:textId="739093CF" w:rsidR="00326C32" w:rsidRPr="00326C32" w:rsidRDefault="004D3F8B" w:rsidP="00D04B89">
            <w:pPr>
              <w:rPr>
                <w:rFonts w:cs="Arial"/>
              </w:rPr>
            </w:pPr>
            <w:r>
              <w:rPr>
                <w:rFonts w:cs="Arial"/>
              </w:rPr>
              <w:t>Low aspirations of child and family – lack of support at home</w:t>
            </w:r>
            <w:r w:rsidR="00C948F0">
              <w:rPr>
                <w:rFonts w:cs="Arial"/>
              </w:rPr>
              <w:t>.</w:t>
            </w:r>
          </w:p>
        </w:tc>
      </w:tr>
      <w:tr w:rsidR="00F66491" w:rsidRPr="00326C32" w14:paraId="2583F082" w14:textId="77777777" w:rsidTr="00531CFD">
        <w:trPr>
          <w:trHeight w:hRule="exact" w:val="340"/>
        </w:trPr>
        <w:tc>
          <w:tcPr>
            <w:tcW w:w="862" w:type="dxa"/>
            <w:tcMar>
              <w:top w:w="57" w:type="dxa"/>
              <w:bottom w:w="57" w:type="dxa"/>
            </w:tcMar>
          </w:tcPr>
          <w:p w14:paraId="658904C5" w14:textId="2A4CEF81" w:rsidR="00F66491" w:rsidRPr="00326C32" w:rsidRDefault="00F66491" w:rsidP="00D04B89">
            <w:pPr>
              <w:tabs>
                <w:tab w:val="left" w:pos="60"/>
                <w:tab w:val="left" w:pos="284"/>
              </w:tabs>
              <w:ind w:left="426" w:hanging="321"/>
              <w:rPr>
                <w:rFonts w:cs="Arial"/>
                <w:b/>
              </w:rPr>
            </w:pPr>
            <w:r>
              <w:rPr>
                <w:rFonts w:cs="Arial"/>
                <w:b/>
              </w:rPr>
              <w:t>E</w:t>
            </w:r>
            <w:r w:rsidR="00E9710A">
              <w:rPr>
                <w:rFonts w:cs="Arial"/>
                <w:b/>
              </w:rPr>
              <w:t>.</w:t>
            </w:r>
          </w:p>
        </w:tc>
        <w:tc>
          <w:tcPr>
            <w:tcW w:w="14555" w:type="dxa"/>
          </w:tcPr>
          <w:p w14:paraId="5488F74C" w14:textId="60AB5320" w:rsidR="00F66491" w:rsidRDefault="00A455DF" w:rsidP="00A455DF">
            <w:pPr>
              <w:rPr>
                <w:rFonts w:cs="Arial"/>
              </w:rPr>
            </w:pPr>
            <w:r>
              <w:rPr>
                <w:rFonts w:cs="Arial"/>
              </w:rPr>
              <w:t xml:space="preserve">Disruption and trauma for CLA children </w:t>
            </w:r>
          </w:p>
        </w:tc>
      </w:tr>
      <w:tr w:rsidR="00E9710A" w:rsidRPr="00326C32" w14:paraId="77A893CE" w14:textId="77777777" w:rsidTr="00531CFD">
        <w:trPr>
          <w:trHeight w:hRule="exact" w:val="340"/>
        </w:trPr>
        <w:tc>
          <w:tcPr>
            <w:tcW w:w="862" w:type="dxa"/>
            <w:tcMar>
              <w:top w:w="57" w:type="dxa"/>
              <w:bottom w:w="57" w:type="dxa"/>
            </w:tcMar>
          </w:tcPr>
          <w:p w14:paraId="290BC82C" w14:textId="12177E17" w:rsidR="00E9710A" w:rsidRDefault="00E9710A" w:rsidP="00D04B89">
            <w:pPr>
              <w:tabs>
                <w:tab w:val="left" w:pos="60"/>
                <w:tab w:val="left" w:pos="284"/>
              </w:tabs>
              <w:ind w:left="426" w:hanging="321"/>
              <w:rPr>
                <w:rFonts w:cs="Arial"/>
                <w:b/>
              </w:rPr>
            </w:pPr>
            <w:r>
              <w:rPr>
                <w:rFonts w:cs="Arial"/>
                <w:b/>
              </w:rPr>
              <w:t>F.</w:t>
            </w:r>
          </w:p>
        </w:tc>
        <w:tc>
          <w:tcPr>
            <w:tcW w:w="14555" w:type="dxa"/>
          </w:tcPr>
          <w:p w14:paraId="440B116E" w14:textId="17EE3D52" w:rsidR="00E9710A" w:rsidRDefault="00A455DF" w:rsidP="00D04B89">
            <w:pPr>
              <w:rPr>
                <w:rFonts w:cs="Arial"/>
              </w:rPr>
            </w:pPr>
            <w:r>
              <w:rPr>
                <w:rFonts w:cs="Arial"/>
              </w:rPr>
              <w:t>Lack of access to wider opportunities</w:t>
            </w:r>
          </w:p>
        </w:tc>
      </w:tr>
      <w:tr w:rsidR="00826DE7" w:rsidRPr="00326C32" w14:paraId="1D893AB7" w14:textId="77777777" w:rsidTr="00531CFD">
        <w:trPr>
          <w:trHeight w:hRule="exact" w:val="340"/>
        </w:trPr>
        <w:tc>
          <w:tcPr>
            <w:tcW w:w="862" w:type="dxa"/>
            <w:tcMar>
              <w:top w:w="57" w:type="dxa"/>
              <w:bottom w:w="57" w:type="dxa"/>
            </w:tcMar>
          </w:tcPr>
          <w:p w14:paraId="16FF1764" w14:textId="60AC24E4" w:rsidR="00826DE7" w:rsidRDefault="00826DE7" w:rsidP="00D04B89">
            <w:pPr>
              <w:tabs>
                <w:tab w:val="left" w:pos="60"/>
                <w:tab w:val="left" w:pos="284"/>
              </w:tabs>
              <w:ind w:left="426" w:hanging="321"/>
              <w:rPr>
                <w:rFonts w:cs="Arial"/>
                <w:b/>
              </w:rPr>
            </w:pPr>
            <w:r>
              <w:rPr>
                <w:rFonts w:cs="Arial"/>
                <w:b/>
              </w:rPr>
              <w:t>G</w:t>
            </w:r>
          </w:p>
        </w:tc>
        <w:tc>
          <w:tcPr>
            <w:tcW w:w="14555" w:type="dxa"/>
          </w:tcPr>
          <w:p w14:paraId="53311897" w14:textId="7E08959D" w:rsidR="00826DE7" w:rsidRDefault="00826DE7" w:rsidP="00D04B89">
            <w:pPr>
              <w:rPr>
                <w:rFonts w:cs="Arial"/>
              </w:rPr>
            </w:pPr>
            <w:r>
              <w:rPr>
                <w:rFonts w:cs="Arial"/>
              </w:rPr>
              <w:t>Historically strategies for intervention have not had impact, the interventions have not been finely tuned to a child’s needs</w:t>
            </w:r>
          </w:p>
        </w:tc>
      </w:tr>
    </w:tbl>
    <w:p w14:paraId="790AB85A" w14:textId="77777777" w:rsidR="00F66491" w:rsidRDefault="00F66491"/>
    <w:tbl>
      <w:tblPr>
        <w:tblStyle w:val="TableGrid"/>
        <w:tblW w:w="15417" w:type="dxa"/>
        <w:tblLook w:val="04A0" w:firstRow="1" w:lastRow="0" w:firstColumn="1" w:lastColumn="0" w:noHBand="0" w:noVBand="1"/>
      </w:tblPr>
      <w:tblGrid>
        <w:gridCol w:w="817"/>
        <w:gridCol w:w="6237"/>
        <w:gridCol w:w="8363"/>
      </w:tblGrid>
      <w:tr w:rsidR="00027B74" w:rsidRPr="00326C32" w14:paraId="4C831214" w14:textId="77777777" w:rsidTr="00027B74">
        <w:trPr>
          <w:trHeight w:hRule="exact" w:val="340"/>
        </w:trPr>
        <w:tc>
          <w:tcPr>
            <w:tcW w:w="7054" w:type="dxa"/>
            <w:gridSpan w:val="2"/>
            <w:shd w:val="clear" w:color="auto" w:fill="CFDCE3"/>
            <w:tcMar>
              <w:top w:w="57" w:type="dxa"/>
              <w:bottom w:w="57" w:type="dxa"/>
            </w:tcMar>
          </w:tcPr>
          <w:p w14:paraId="6C8269FB" w14:textId="69CB3F94"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8363" w:type="dxa"/>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027B74" w:rsidRPr="00326C32" w14:paraId="2F5DB705" w14:textId="77777777" w:rsidTr="00027B74">
        <w:trPr>
          <w:trHeight w:hRule="exact" w:val="2444"/>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6237" w:type="dxa"/>
            <w:tcMar>
              <w:top w:w="57" w:type="dxa"/>
              <w:bottom w:w="57" w:type="dxa"/>
            </w:tcMar>
          </w:tcPr>
          <w:p w14:paraId="11389D98" w14:textId="1E24C991" w:rsidR="00326C32" w:rsidRPr="00B2520D" w:rsidRDefault="00D853D8" w:rsidP="00282C81">
            <w:pPr>
              <w:rPr>
                <w:rFonts w:cs="Arial"/>
                <w:sz w:val="20"/>
                <w:szCs w:val="20"/>
              </w:rPr>
            </w:pPr>
            <w:r w:rsidRPr="00B2520D">
              <w:rPr>
                <w:rFonts w:cs="Arial"/>
                <w:sz w:val="20"/>
                <w:szCs w:val="20"/>
              </w:rPr>
              <w:t xml:space="preserve">To enable all children eligible for PP to achieve at least </w:t>
            </w:r>
            <w:r w:rsidR="00282C81" w:rsidRPr="00B2520D">
              <w:rPr>
                <w:rFonts w:cs="Arial"/>
                <w:sz w:val="20"/>
                <w:szCs w:val="20"/>
              </w:rPr>
              <w:t>in line with ‘</w:t>
            </w:r>
            <w:proofErr w:type="gramStart"/>
            <w:r w:rsidR="00282C81" w:rsidRPr="00B2520D">
              <w:rPr>
                <w:rFonts w:cs="Arial"/>
                <w:sz w:val="20"/>
                <w:szCs w:val="20"/>
              </w:rPr>
              <w:t>non disadvantaged</w:t>
            </w:r>
            <w:proofErr w:type="gramEnd"/>
            <w:r w:rsidR="00282C81" w:rsidRPr="00B2520D">
              <w:rPr>
                <w:rFonts w:cs="Arial"/>
                <w:sz w:val="20"/>
                <w:szCs w:val="20"/>
              </w:rPr>
              <w:t>’ groups nationally.</w:t>
            </w:r>
          </w:p>
        </w:tc>
        <w:tc>
          <w:tcPr>
            <w:tcW w:w="8363" w:type="dxa"/>
          </w:tcPr>
          <w:p w14:paraId="4CA82E9F" w14:textId="2DD136B9" w:rsidR="003C37BF" w:rsidRPr="00B2520D" w:rsidRDefault="003C37BF" w:rsidP="005C6C46">
            <w:pPr>
              <w:rPr>
                <w:rFonts w:cs="Arial"/>
                <w:sz w:val="20"/>
                <w:szCs w:val="20"/>
              </w:rPr>
            </w:pPr>
            <w:r w:rsidRPr="00B2520D">
              <w:rPr>
                <w:rFonts w:cs="Arial"/>
                <w:sz w:val="20"/>
                <w:szCs w:val="20"/>
              </w:rPr>
              <w:t xml:space="preserve">% PP children achieving “Good Level of Development’ is </w:t>
            </w:r>
            <w:r w:rsidR="00027B74" w:rsidRPr="00B2520D">
              <w:rPr>
                <w:rFonts w:cs="Arial"/>
                <w:sz w:val="20"/>
                <w:szCs w:val="20"/>
              </w:rPr>
              <w:t>above</w:t>
            </w:r>
            <w:r w:rsidRPr="00B2520D">
              <w:rPr>
                <w:rFonts w:cs="Arial"/>
                <w:sz w:val="20"/>
                <w:szCs w:val="20"/>
              </w:rPr>
              <w:t xml:space="preserve"> national.</w:t>
            </w:r>
          </w:p>
          <w:p w14:paraId="5708E0EF" w14:textId="5D8B27B4" w:rsidR="003C37BF" w:rsidRPr="00B2520D" w:rsidRDefault="003C37BF" w:rsidP="005C6C46">
            <w:pPr>
              <w:rPr>
                <w:rFonts w:cs="Arial"/>
                <w:sz w:val="20"/>
                <w:szCs w:val="20"/>
              </w:rPr>
            </w:pPr>
            <w:r w:rsidRPr="00B2520D">
              <w:rPr>
                <w:rFonts w:cs="Arial"/>
                <w:sz w:val="20"/>
                <w:szCs w:val="20"/>
              </w:rPr>
              <w:t>% PP children passing Phonics Screening test</w:t>
            </w:r>
            <w:r w:rsidR="00027B74" w:rsidRPr="00B2520D">
              <w:rPr>
                <w:rFonts w:cs="Arial"/>
                <w:sz w:val="20"/>
                <w:szCs w:val="20"/>
              </w:rPr>
              <w:t xml:space="preserve"> is above national</w:t>
            </w:r>
          </w:p>
          <w:p w14:paraId="1A04CE2E" w14:textId="31DFE329" w:rsidR="00326C32" w:rsidRPr="00B2520D" w:rsidRDefault="000F0182" w:rsidP="005C6C46">
            <w:pPr>
              <w:rPr>
                <w:rFonts w:cs="Arial"/>
                <w:sz w:val="20"/>
                <w:szCs w:val="20"/>
              </w:rPr>
            </w:pPr>
            <w:r w:rsidRPr="00B2520D">
              <w:rPr>
                <w:rFonts w:cs="Arial"/>
                <w:sz w:val="20"/>
                <w:szCs w:val="20"/>
              </w:rPr>
              <w:t xml:space="preserve">% PP children achieving expected standard or </w:t>
            </w:r>
            <w:r w:rsidR="005C6C46" w:rsidRPr="00B2520D">
              <w:rPr>
                <w:rFonts w:cs="Arial"/>
                <w:sz w:val="20"/>
                <w:szCs w:val="20"/>
              </w:rPr>
              <w:t>Greater Depth</w:t>
            </w:r>
            <w:r w:rsidR="003C37BF" w:rsidRPr="00B2520D">
              <w:rPr>
                <w:rFonts w:cs="Arial"/>
                <w:sz w:val="20"/>
                <w:szCs w:val="20"/>
              </w:rPr>
              <w:t xml:space="preserve"> at KS1 and KS2</w:t>
            </w:r>
            <w:r w:rsidR="00CA4133" w:rsidRPr="00B2520D">
              <w:rPr>
                <w:rFonts w:cs="Arial"/>
                <w:sz w:val="20"/>
                <w:szCs w:val="20"/>
              </w:rPr>
              <w:t xml:space="preserve"> is </w:t>
            </w:r>
            <w:r w:rsidR="00027B74" w:rsidRPr="00B2520D">
              <w:rPr>
                <w:rFonts w:cs="Arial"/>
                <w:sz w:val="20"/>
                <w:szCs w:val="20"/>
              </w:rPr>
              <w:t>above national</w:t>
            </w:r>
          </w:p>
          <w:p w14:paraId="440282B8" w14:textId="72C3BA0D" w:rsidR="005C6C46" w:rsidRPr="00B2520D" w:rsidRDefault="003E77F2" w:rsidP="005C6C46">
            <w:pPr>
              <w:rPr>
                <w:rFonts w:cs="Arial"/>
                <w:sz w:val="20"/>
                <w:szCs w:val="20"/>
              </w:rPr>
            </w:pPr>
            <w:r w:rsidRPr="00B2520D">
              <w:rPr>
                <w:rFonts w:cs="Arial"/>
                <w:sz w:val="20"/>
                <w:szCs w:val="20"/>
              </w:rPr>
              <w:t xml:space="preserve">At the end of KS2 </w:t>
            </w:r>
            <w:r w:rsidR="00084BE2" w:rsidRPr="00B2520D">
              <w:rPr>
                <w:rFonts w:cs="Arial"/>
                <w:sz w:val="20"/>
                <w:szCs w:val="20"/>
              </w:rPr>
              <w:t xml:space="preserve">all </w:t>
            </w:r>
            <w:r w:rsidR="005C6C46" w:rsidRPr="00B2520D">
              <w:rPr>
                <w:rFonts w:cs="Arial"/>
                <w:sz w:val="20"/>
                <w:szCs w:val="20"/>
              </w:rPr>
              <w:t xml:space="preserve">PP children </w:t>
            </w:r>
            <w:r w:rsidRPr="00B2520D">
              <w:rPr>
                <w:rFonts w:cs="Arial"/>
                <w:sz w:val="20"/>
                <w:szCs w:val="20"/>
              </w:rPr>
              <w:t>make at least ‘0’ progress scores.</w:t>
            </w:r>
          </w:p>
        </w:tc>
      </w:tr>
      <w:tr w:rsidR="00027B74" w:rsidRPr="00326C32" w14:paraId="34313303" w14:textId="77777777" w:rsidTr="00B2520D">
        <w:trPr>
          <w:trHeight w:hRule="exact" w:val="1096"/>
        </w:trPr>
        <w:tc>
          <w:tcPr>
            <w:tcW w:w="817" w:type="dxa"/>
            <w:tcMar>
              <w:top w:w="57" w:type="dxa"/>
              <w:bottom w:w="57" w:type="dxa"/>
            </w:tcMar>
          </w:tcPr>
          <w:p w14:paraId="3942FD0E" w14:textId="0AAA2112"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6237" w:type="dxa"/>
            <w:tcMar>
              <w:top w:w="57" w:type="dxa"/>
              <w:bottom w:w="57" w:type="dxa"/>
            </w:tcMar>
          </w:tcPr>
          <w:p w14:paraId="59F2CB71" w14:textId="0CBF96CC" w:rsidR="00326C32" w:rsidRPr="00B2520D" w:rsidRDefault="003E10B0" w:rsidP="003E10B0">
            <w:pPr>
              <w:rPr>
                <w:rFonts w:cs="Arial"/>
                <w:sz w:val="20"/>
                <w:szCs w:val="20"/>
              </w:rPr>
            </w:pPr>
            <w:r w:rsidRPr="00B2520D">
              <w:rPr>
                <w:rFonts w:cs="Arial"/>
                <w:sz w:val="20"/>
                <w:szCs w:val="20"/>
              </w:rPr>
              <w:t>To enable our children in receipt of Pupil Premium to have higher aspirations</w:t>
            </w:r>
            <w:r w:rsidR="00C948F0" w:rsidRPr="00B2520D">
              <w:rPr>
                <w:rFonts w:cs="Arial"/>
                <w:sz w:val="20"/>
                <w:szCs w:val="20"/>
              </w:rPr>
              <w:t xml:space="preserve"> and increase the amount of parental involvement with the school </w:t>
            </w:r>
          </w:p>
        </w:tc>
        <w:tc>
          <w:tcPr>
            <w:tcW w:w="8363" w:type="dxa"/>
          </w:tcPr>
          <w:p w14:paraId="52738138" w14:textId="2FBA8277" w:rsidR="00326C32" w:rsidRPr="00B2520D" w:rsidRDefault="0064013A" w:rsidP="00D04B89">
            <w:pPr>
              <w:rPr>
                <w:rFonts w:cs="Arial"/>
                <w:sz w:val="20"/>
                <w:szCs w:val="20"/>
              </w:rPr>
            </w:pPr>
            <w:r w:rsidRPr="00B2520D">
              <w:rPr>
                <w:rFonts w:cs="Arial"/>
                <w:sz w:val="20"/>
                <w:szCs w:val="20"/>
              </w:rPr>
              <w:t>PP children demonstrate the school learning value of ‘aiming high’ – to be measured through pupil interviews.</w:t>
            </w:r>
          </w:p>
        </w:tc>
      </w:tr>
      <w:tr w:rsidR="00027B74" w:rsidRPr="00326C32" w14:paraId="1F86F069" w14:textId="77777777" w:rsidTr="00952264">
        <w:trPr>
          <w:trHeight w:hRule="exact" w:val="1073"/>
        </w:trPr>
        <w:tc>
          <w:tcPr>
            <w:tcW w:w="817"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6237" w:type="dxa"/>
            <w:tcMar>
              <w:top w:w="57" w:type="dxa"/>
              <w:bottom w:w="57" w:type="dxa"/>
            </w:tcMar>
          </w:tcPr>
          <w:p w14:paraId="3FFD2102" w14:textId="476707EA" w:rsidR="00326C32" w:rsidRPr="00B2520D" w:rsidRDefault="00013EAA" w:rsidP="00D04B89">
            <w:pPr>
              <w:rPr>
                <w:rFonts w:cs="Arial"/>
                <w:sz w:val="20"/>
                <w:szCs w:val="20"/>
              </w:rPr>
            </w:pPr>
            <w:r w:rsidRPr="00B2520D">
              <w:rPr>
                <w:rFonts w:cs="Arial"/>
                <w:sz w:val="20"/>
                <w:szCs w:val="20"/>
              </w:rPr>
              <w:t>To improve the behaviour and social/ emotional well-being of our most vulnerable PP children</w:t>
            </w:r>
          </w:p>
        </w:tc>
        <w:tc>
          <w:tcPr>
            <w:tcW w:w="8363" w:type="dxa"/>
          </w:tcPr>
          <w:p w14:paraId="6CE81BFF" w14:textId="7414951B" w:rsidR="00326C32" w:rsidRPr="00B2520D" w:rsidRDefault="00952264" w:rsidP="00D04B89">
            <w:pPr>
              <w:rPr>
                <w:rFonts w:cs="Arial"/>
                <w:sz w:val="20"/>
                <w:szCs w:val="20"/>
              </w:rPr>
            </w:pPr>
            <w:r w:rsidRPr="00B2520D">
              <w:rPr>
                <w:rFonts w:cs="Arial"/>
                <w:sz w:val="20"/>
                <w:szCs w:val="20"/>
              </w:rPr>
              <w:t>Vulnerable children are supported to access learning more effectively.  As a result, children achieve more learning time and impact less on other children in the school</w:t>
            </w:r>
          </w:p>
        </w:tc>
      </w:tr>
      <w:tr w:rsidR="00027B74" w:rsidRPr="00326C32" w14:paraId="1AE548E6" w14:textId="77777777" w:rsidTr="00B2520D">
        <w:trPr>
          <w:trHeight w:hRule="exact" w:val="1068"/>
        </w:trPr>
        <w:tc>
          <w:tcPr>
            <w:tcW w:w="817" w:type="dxa"/>
            <w:tcMar>
              <w:top w:w="57" w:type="dxa"/>
              <w:bottom w:w="57" w:type="dxa"/>
            </w:tcMar>
          </w:tcPr>
          <w:p w14:paraId="16C1BFD8"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6237" w:type="dxa"/>
            <w:tcMar>
              <w:top w:w="57" w:type="dxa"/>
              <w:bottom w:w="57" w:type="dxa"/>
            </w:tcMar>
          </w:tcPr>
          <w:p w14:paraId="21E970D3" w14:textId="54EF4BE8" w:rsidR="00326C32" w:rsidRPr="00B2520D" w:rsidRDefault="00A15C30" w:rsidP="00D04B89">
            <w:pPr>
              <w:rPr>
                <w:rFonts w:cs="Arial"/>
                <w:sz w:val="20"/>
                <w:szCs w:val="20"/>
              </w:rPr>
            </w:pPr>
            <w:r w:rsidRPr="00B2520D">
              <w:rPr>
                <w:rFonts w:cs="Arial"/>
                <w:sz w:val="20"/>
                <w:szCs w:val="20"/>
              </w:rPr>
              <w:t>To provide additional enrichment opportunities for PP children, especially those who are already achieving well in core subjects</w:t>
            </w:r>
            <w:r w:rsidR="002A2831" w:rsidRPr="00B2520D">
              <w:rPr>
                <w:rFonts w:cs="Arial"/>
                <w:sz w:val="20"/>
                <w:szCs w:val="20"/>
              </w:rPr>
              <w:t xml:space="preserve"> or who have lack of opportunity to access quality enrichment activities</w:t>
            </w:r>
          </w:p>
        </w:tc>
        <w:tc>
          <w:tcPr>
            <w:tcW w:w="8363" w:type="dxa"/>
          </w:tcPr>
          <w:p w14:paraId="139A20B4" w14:textId="7B3FD939" w:rsidR="00326C32" w:rsidRPr="00B2520D" w:rsidRDefault="00F92E6A" w:rsidP="00D04B89">
            <w:pPr>
              <w:rPr>
                <w:rFonts w:cs="Arial"/>
                <w:sz w:val="20"/>
                <w:szCs w:val="20"/>
              </w:rPr>
            </w:pPr>
            <w:r w:rsidRPr="00B2520D">
              <w:rPr>
                <w:rFonts w:cs="Arial"/>
                <w:sz w:val="20"/>
                <w:szCs w:val="20"/>
              </w:rPr>
              <w:t>Children have opportunities to attend extra-curricular clubs e.g. mus</w:t>
            </w:r>
            <w:r w:rsidR="000E633E" w:rsidRPr="00B2520D">
              <w:rPr>
                <w:rFonts w:cs="Arial"/>
                <w:sz w:val="20"/>
                <w:szCs w:val="20"/>
              </w:rPr>
              <w:t xml:space="preserve">ic, sports, art and drama, and </w:t>
            </w:r>
            <w:r w:rsidRPr="00B2520D">
              <w:rPr>
                <w:rFonts w:cs="Arial"/>
                <w:sz w:val="20"/>
                <w:szCs w:val="20"/>
              </w:rPr>
              <w:t>to provide them with a rich curr</w:t>
            </w:r>
            <w:r w:rsidR="002A2831" w:rsidRPr="00B2520D">
              <w:rPr>
                <w:rFonts w:cs="Arial"/>
                <w:sz w:val="20"/>
                <w:szCs w:val="20"/>
              </w:rPr>
              <w:t>iculum.</w:t>
            </w:r>
          </w:p>
        </w:tc>
      </w:tr>
    </w:tbl>
    <w:p w14:paraId="70709089" w14:textId="0EFE76BF" w:rsidR="00260F0F" w:rsidRDefault="00260F0F">
      <w:pPr>
        <w:spacing w:after="0" w:line="240" w:lineRule="auto"/>
        <w:rPr>
          <w:rFonts w:cs="Arial"/>
        </w:rPr>
      </w:pPr>
    </w:p>
    <w:p w14:paraId="7AAA0822" w14:textId="77777777"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2864"/>
        <w:gridCol w:w="3402"/>
        <w:gridCol w:w="3685"/>
        <w:gridCol w:w="992"/>
        <w:gridCol w:w="1814"/>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1C14B616"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696CFAF3" w:rsidR="00326C32" w:rsidRPr="004B2D4F" w:rsidRDefault="00260F0F" w:rsidP="004B2D4F">
            <w:pPr>
              <w:spacing w:after="360"/>
              <w:rPr>
                <w:rFonts w:cs="Arial"/>
                <w:b/>
              </w:rPr>
            </w:pPr>
            <w:r w:rsidRPr="004B2D4F">
              <w:rPr>
                <w:rFonts w:cs="Arial"/>
                <w:b/>
              </w:rPr>
              <w:t>201</w:t>
            </w:r>
            <w:r w:rsidR="005F5F8E">
              <w:rPr>
                <w:rFonts w:cs="Arial"/>
                <w:b/>
              </w:rPr>
              <w:t>8</w:t>
            </w:r>
            <w:r w:rsidRPr="004B2D4F">
              <w:rPr>
                <w:rFonts w:cs="Arial"/>
                <w:b/>
              </w:rPr>
              <w:t xml:space="preserve"> - 201</w:t>
            </w:r>
            <w:r w:rsidR="005F5F8E">
              <w:rPr>
                <w:rFonts w:cs="Arial"/>
                <w:b/>
              </w:rPr>
              <w:t>9</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B2520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3289"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402" w:type="dxa"/>
            <w:shd w:val="clear" w:color="auto" w:fill="auto"/>
            <w:tcMar>
              <w:top w:w="57" w:type="dxa"/>
              <w:bottom w:w="57" w:type="dxa"/>
            </w:tcMar>
          </w:tcPr>
          <w:p w14:paraId="3514D15F" w14:textId="2FFF8C12"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685"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992"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1814"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B2520D">
        <w:trPr>
          <w:trHeight w:hRule="exact" w:val="7736"/>
        </w:trPr>
        <w:tc>
          <w:tcPr>
            <w:tcW w:w="2235" w:type="dxa"/>
            <w:tcMar>
              <w:top w:w="57" w:type="dxa"/>
              <w:bottom w:w="57" w:type="dxa"/>
            </w:tcMar>
          </w:tcPr>
          <w:p w14:paraId="15DD2100" w14:textId="0C15CCEF" w:rsidR="00326C32" w:rsidRPr="00B2520D" w:rsidRDefault="007920E7" w:rsidP="00D04B89">
            <w:pPr>
              <w:spacing w:after="0"/>
              <w:rPr>
                <w:rFonts w:cs="Arial"/>
                <w:sz w:val="22"/>
                <w:szCs w:val="22"/>
              </w:rPr>
            </w:pPr>
            <w:r w:rsidRPr="00B2520D">
              <w:rPr>
                <w:rFonts w:cs="Arial"/>
                <w:sz w:val="22"/>
                <w:szCs w:val="22"/>
              </w:rPr>
              <w:lastRenderedPageBreak/>
              <w:t>To enable all children eligible for PP to achieve at least expected standards and to make at least expected progress.</w:t>
            </w:r>
          </w:p>
        </w:tc>
        <w:tc>
          <w:tcPr>
            <w:tcW w:w="3289" w:type="dxa"/>
            <w:gridSpan w:val="2"/>
            <w:tcMar>
              <w:top w:w="57" w:type="dxa"/>
              <w:bottom w:w="57" w:type="dxa"/>
            </w:tcMar>
          </w:tcPr>
          <w:p w14:paraId="6A665873" w14:textId="1B937C6E" w:rsidR="00B2520D" w:rsidRPr="00B2520D" w:rsidRDefault="00B2520D" w:rsidP="00D04B89">
            <w:pPr>
              <w:spacing w:after="0"/>
              <w:rPr>
                <w:rFonts w:cs="Arial"/>
                <w:sz w:val="22"/>
                <w:szCs w:val="22"/>
              </w:rPr>
            </w:pPr>
            <w:r w:rsidRPr="00B2520D">
              <w:rPr>
                <w:rFonts w:cs="Arial"/>
                <w:sz w:val="22"/>
                <w:szCs w:val="22"/>
              </w:rPr>
              <w:t>Prioritise PP children-first books marked, targeted support in class</w:t>
            </w:r>
          </w:p>
          <w:p w14:paraId="04195777" w14:textId="77777777" w:rsidR="00B2520D" w:rsidRPr="00B2520D" w:rsidRDefault="00B2520D" w:rsidP="00D04B89">
            <w:pPr>
              <w:spacing w:after="0"/>
              <w:rPr>
                <w:rFonts w:cs="Arial"/>
                <w:sz w:val="22"/>
                <w:szCs w:val="22"/>
              </w:rPr>
            </w:pPr>
          </w:p>
          <w:p w14:paraId="6E203AB6" w14:textId="5B3D18FD" w:rsidR="00326C32" w:rsidRPr="00B2520D" w:rsidRDefault="00165F24" w:rsidP="00D04B89">
            <w:pPr>
              <w:spacing w:after="0"/>
              <w:rPr>
                <w:rFonts w:cs="Arial"/>
                <w:sz w:val="22"/>
                <w:szCs w:val="22"/>
              </w:rPr>
            </w:pPr>
            <w:r w:rsidRPr="00B2520D">
              <w:rPr>
                <w:rFonts w:cs="Arial"/>
                <w:sz w:val="22"/>
                <w:szCs w:val="22"/>
              </w:rPr>
              <w:t>High quality professional development and coaching for teachers and TAs</w:t>
            </w:r>
            <w:r w:rsidR="004B2530" w:rsidRPr="00B2520D">
              <w:rPr>
                <w:rFonts w:cs="Arial"/>
                <w:sz w:val="22"/>
                <w:szCs w:val="22"/>
              </w:rPr>
              <w:t xml:space="preserve"> to ensure high quality teaching, learning</w:t>
            </w:r>
            <w:r w:rsidR="00C948F0" w:rsidRPr="00B2520D">
              <w:rPr>
                <w:rFonts w:cs="Arial"/>
                <w:sz w:val="22"/>
                <w:szCs w:val="22"/>
              </w:rPr>
              <w:t>.</w:t>
            </w:r>
          </w:p>
          <w:p w14:paraId="51F49AEB" w14:textId="77777777" w:rsidR="00B2520D" w:rsidRPr="00B2520D" w:rsidRDefault="00B2520D" w:rsidP="00D04B89">
            <w:pPr>
              <w:spacing w:after="0"/>
              <w:rPr>
                <w:rFonts w:cs="Arial"/>
                <w:sz w:val="22"/>
                <w:szCs w:val="22"/>
              </w:rPr>
            </w:pPr>
          </w:p>
          <w:p w14:paraId="18241CDD" w14:textId="2FE810A0" w:rsidR="00C948F0" w:rsidRPr="00B2520D" w:rsidRDefault="00C948F0" w:rsidP="00D04B89">
            <w:pPr>
              <w:spacing w:after="0"/>
              <w:rPr>
                <w:rFonts w:cs="Arial"/>
                <w:sz w:val="22"/>
                <w:szCs w:val="22"/>
              </w:rPr>
            </w:pPr>
            <w:r w:rsidRPr="00B2520D">
              <w:rPr>
                <w:rFonts w:cs="Arial"/>
                <w:sz w:val="22"/>
                <w:szCs w:val="22"/>
              </w:rPr>
              <w:t>Ensure assessment is rigorous allowing teachers to identify gaps in learning for PP children and target these through their teaching and use of interventions.</w:t>
            </w:r>
          </w:p>
          <w:p w14:paraId="74D28923" w14:textId="77777777" w:rsidR="00B2520D" w:rsidRPr="00B2520D" w:rsidRDefault="00B2520D" w:rsidP="00D04B89">
            <w:pPr>
              <w:spacing w:after="0"/>
              <w:rPr>
                <w:rFonts w:cs="Arial"/>
                <w:sz w:val="22"/>
                <w:szCs w:val="22"/>
              </w:rPr>
            </w:pPr>
          </w:p>
          <w:p w14:paraId="5F47CD3F" w14:textId="3CAB3B1A" w:rsidR="00C948F0" w:rsidRPr="00B2520D" w:rsidRDefault="00C948F0" w:rsidP="00D04B89">
            <w:pPr>
              <w:spacing w:after="0"/>
              <w:rPr>
                <w:rFonts w:cs="Arial"/>
                <w:sz w:val="22"/>
                <w:szCs w:val="22"/>
              </w:rPr>
            </w:pPr>
            <w:r w:rsidRPr="00B2520D">
              <w:rPr>
                <w:rFonts w:cs="Arial"/>
                <w:sz w:val="22"/>
                <w:szCs w:val="22"/>
              </w:rPr>
              <w:t xml:space="preserve">Ensure interventions are well matched to the needs of the pupils. </w:t>
            </w:r>
          </w:p>
        </w:tc>
        <w:tc>
          <w:tcPr>
            <w:tcW w:w="3402" w:type="dxa"/>
            <w:tcMar>
              <w:top w:w="57" w:type="dxa"/>
              <w:bottom w:w="57" w:type="dxa"/>
            </w:tcMar>
          </w:tcPr>
          <w:p w14:paraId="5AD0E29C" w14:textId="77777777" w:rsidR="00326C32" w:rsidRPr="00B2520D" w:rsidRDefault="004B2530" w:rsidP="004B2530">
            <w:pPr>
              <w:spacing w:after="0"/>
              <w:rPr>
                <w:rFonts w:cs="Arial"/>
                <w:sz w:val="22"/>
                <w:szCs w:val="22"/>
              </w:rPr>
            </w:pPr>
            <w:r w:rsidRPr="00B2520D">
              <w:rPr>
                <w:rFonts w:cs="Arial"/>
                <w:sz w:val="22"/>
                <w:szCs w:val="22"/>
              </w:rPr>
              <w:t>EFF toolkit identifies the following strategies are being particularly impactful:</w:t>
            </w:r>
          </w:p>
          <w:p w14:paraId="5E108AFB" w14:textId="32DA482F" w:rsidR="004B2530" w:rsidRPr="00B2520D" w:rsidRDefault="004B2530" w:rsidP="004B2530">
            <w:pPr>
              <w:pStyle w:val="ListParagraph"/>
              <w:numPr>
                <w:ilvl w:val="0"/>
                <w:numId w:val="37"/>
              </w:numPr>
              <w:spacing w:after="0"/>
              <w:rPr>
                <w:rFonts w:cs="Arial"/>
                <w:sz w:val="22"/>
                <w:szCs w:val="22"/>
              </w:rPr>
            </w:pPr>
            <w:r w:rsidRPr="00B2520D">
              <w:rPr>
                <w:rFonts w:cs="Arial"/>
                <w:sz w:val="22"/>
                <w:szCs w:val="22"/>
              </w:rPr>
              <w:t>Collaborative learning</w:t>
            </w:r>
            <w:r w:rsidR="009479CA" w:rsidRPr="00B2520D">
              <w:rPr>
                <w:rFonts w:cs="Arial"/>
                <w:sz w:val="22"/>
                <w:szCs w:val="22"/>
              </w:rPr>
              <w:t xml:space="preserve"> (moderate impact</w:t>
            </w:r>
            <w:r w:rsidR="00594CC3" w:rsidRPr="00B2520D">
              <w:rPr>
                <w:rFonts w:cs="Arial"/>
                <w:sz w:val="22"/>
                <w:szCs w:val="22"/>
              </w:rPr>
              <w:t xml:space="preserve"> +5</w:t>
            </w:r>
            <w:r w:rsidR="009479CA" w:rsidRPr="00B2520D">
              <w:rPr>
                <w:rFonts w:cs="Arial"/>
                <w:sz w:val="22"/>
                <w:szCs w:val="22"/>
              </w:rPr>
              <w:t>)</w:t>
            </w:r>
          </w:p>
          <w:p w14:paraId="2AAA4252" w14:textId="315943DB" w:rsidR="009479CA" w:rsidRPr="00B2520D" w:rsidRDefault="009479CA" w:rsidP="004B2530">
            <w:pPr>
              <w:pStyle w:val="ListParagraph"/>
              <w:numPr>
                <w:ilvl w:val="0"/>
                <w:numId w:val="37"/>
              </w:numPr>
              <w:spacing w:after="0"/>
              <w:rPr>
                <w:rFonts w:cs="Arial"/>
                <w:sz w:val="22"/>
                <w:szCs w:val="22"/>
              </w:rPr>
            </w:pPr>
            <w:r w:rsidRPr="00B2520D">
              <w:rPr>
                <w:rFonts w:cs="Arial"/>
                <w:sz w:val="22"/>
                <w:szCs w:val="22"/>
              </w:rPr>
              <w:t>Feedback (high impact</w:t>
            </w:r>
            <w:r w:rsidR="00594CC3" w:rsidRPr="00B2520D">
              <w:rPr>
                <w:rFonts w:cs="Arial"/>
                <w:sz w:val="22"/>
                <w:szCs w:val="22"/>
              </w:rPr>
              <w:t xml:space="preserve"> +8</w:t>
            </w:r>
            <w:r w:rsidRPr="00B2520D">
              <w:rPr>
                <w:rFonts w:cs="Arial"/>
                <w:sz w:val="22"/>
                <w:szCs w:val="22"/>
              </w:rPr>
              <w:t>)</w:t>
            </w:r>
          </w:p>
          <w:p w14:paraId="619B7505" w14:textId="488CE720" w:rsidR="009479CA" w:rsidRPr="00B2520D" w:rsidRDefault="009479CA" w:rsidP="004B2530">
            <w:pPr>
              <w:pStyle w:val="ListParagraph"/>
              <w:numPr>
                <w:ilvl w:val="0"/>
                <w:numId w:val="37"/>
              </w:numPr>
              <w:spacing w:after="0"/>
              <w:rPr>
                <w:rFonts w:cs="Arial"/>
                <w:sz w:val="22"/>
                <w:szCs w:val="22"/>
              </w:rPr>
            </w:pPr>
            <w:r w:rsidRPr="00B2520D">
              <w:rPr>
                <w:rFonts w:cs="Arial"/>
                <w:sz w:val="22"/>
                <w:szCs w:val="22"/>
              </w:rPr>
              <w:t>Mastery learning (moderate impact</w:t>
            </w:r>
            <w:r w:rsidR="00594CC3" w:rsidRPr="00B2520D">
              <w:rPr>
                <w:rFonts w:cs="Arial"/>
                <w:sz w:val="22"/>
                <w:szCs w:val="22"/>
              </w:rPr>
              <w:t xml:space="preserve"> +5</w:t>
            </w:r>
            <w:r w:rsidRPr="00B2520D">
              <w:rPr>
                <w:rFonts w:cs="Arial"/>
                <w:sz w:val="22"/>
                <w:szCs w:val="22"/>
              </w:rPr>
              <w:t>)</w:t>
            </w:r>
          </w:p>
          <w:p w14:paraId="3873759A" w14:textId="608B83CD" w:rsidR="009479CA" w:rsidRPr="00B2520D" w:rsidRDefault="009479CA" w:rsidP="004B2530">
            <w:pPr>
              <w:pStyle w:val="ListParagraph"/>
              <w:numPr>
                <w:ilvl w:val="0"/>
                <w:numId w:val="37"/>
              </w:numPr>
              <w:spacing w:after="0"/>
              <w:rPr>
                <w:rFonts w:cs="Arial"/>
                <w:sz w:val="22"/>
                <w:szCs w:val="22"/>
              </w:rPr>
            </w:pPr>
            <w:r w:rsidRPr="00B2520D">
              <w:rPr>
                <w:rFonts w:cs="Arial"/>
                <w:sz w:val="22"/>
                <w:szCs w:val="22"/>
              </w:rPr>
              <w:t>Meta-cognition and self-regulation (high impact</w:t>
            </w:r>
            <w:r w:rsidR="00594CC3" w:rsidRPr="00B2520D">
              <w:rPr>
                <w:rFonts w:cs="Arial"/>
                <w:sz w:val="22"/>
                <w:szCs w:val="22"/>
              </w:rPr>
              <w:t xml:space="preserve"> +8</w:t>
            </w:r>
            <w:r w:rsidRPr="00B2520D">
              <w:rPr>
                <w:rFonts w:cs="Arial"/>
                <w:sz w:val="22"/>
                <w:szCs w:val="22"/>
              </w:rPr>
              <w:t>)</w:t>
            </w:r>
          </w:p>
          <w:p w14:paraId="2A5FAB85" w14:textId="4F3FB085" w:rsidR="009479CA" w:rsidRPr="00B2520D" w:rsidRDefault="009479CA" w:rsidP="004B2530">
            <w:pPr>
              <w:pStyle w:val="ListParagraph"/>
              <w:numPr>
                <w:ilvl w:val="0"/>
                <w:numId w:val="37"/>
              </w:numPr>
              <w:spacing w:after="0"/>
              <w:rPr>
                <w:rFonts w:cs="Arial"/>
                <w:sz w:val="22"/>
                <w:szCs w:val="22"/>
              </w:rPr>
            </w:pPr>
            <w:r w:rsidRPr="00B2520D">
              <w:rPr>
                <w:rFonts w:cs="Arial"/>
                <w:sz w:val="22"/>
                <w:szCs w:val="22"/>
              </w:rPr>
              <w:t>Phonics teaching (moderate impact</w:t>
            </w:r>
            <w:r w:rsidR="00594CC3" w:rsidRPr="00B2520D">
              <w:rPr>
                <w:rFonts w:cs="Arial"/>
                <w:sz w:val="22"/>
                <w:szCs w:val="22"/>
              </w:rPr>
              <w:t xml:space="preserve"> +4</w:t>
            </w:r>
            <w:r w:rsidRPr="00B2520D">
              <w:rPr>
                <w:rFonts w:cs="Arial"/>
                <w:sz w:val="22"/>
                <w:szCs w:val="22"/>
              </w:rPr>
              <w:t>)</w:t>
            </w:r>
          </w:p>
          <w:p w14:paraId="6099D854" w14:textId="5963D0F5" w:rsidR="009479CA" w:rsidRPr="00B2520D" w:rsidRDefault="009479CA" w:rsidP="004B2530">
            <w:pPr>
              <w:pStyle w:val="ListParagraph"/>
              <w:numPr>
                <w:ilvl w:val="0"/>
                <w:numId w:val="37"/>
              </w:numPr>
              <w:spacing w:after="0"/>
              <w:rPr>
                <w:rFonts w:cs="Arial"/>
                <w:sz w:val="22"/>
                <w:szCs w:val="22"/>
              </w:rPr>
            </w:pPr>
            <w:r w:rsidRPr="00B2520D">
              <w:rPr>
                <w:rFonts w:cs="Arial"/>
                <w:sz w:val="22"/>
                <w:szCs w:val="22"/>
              </w:rPr>
              <w:t>Reading comprehension strategies (moderate impact</w:t>
            </w:r>
            <w:r w:rsidR="00594CC3" w:rsidRPr="00B2520D">
              <w:rPr>
                <w:rFonts w:cs="Arial"/>
                <w:sz w:val="22"/>
                <w:szCs w:val="22"/>
              </w:rPr>
              <w:t xml:space="preserve"> +5</w:t>
            </w:r>
            <w:r w:rsidRPr="00B2520D">
              <w:rPr>
                <w:rFonts w:cs="Arial"/>
                <w:sz w:val="22"/>
                <w:szCs w:val="22"/>
              </w:rPr>
              <w:t>)</w:t>
            </w:r>
          </w:p>
        </w:tc>
        <w:tc>
          <w:tcPr>
            <w:tcW w:w="3685" w:type="dxa"/>
            <w:shd w:val="clear" w:color="auto" w:fill="auto"/>
            <w:tcMar>
              <w:top w:w="57" w:type="dxa"/>
              <w:bottom w:w="57" w:type="dxa"/>
            </w:tcMar>
          </w:tcPr>
          <w:p w14:paraId="29BB7AC2" w14:textId="69A62CC3" w:rsidR="00326C32" w:rsidRPr="00B2520D" w:rsidRDefault="00AD655B" w:rsidP="0045790D">
            <w:pPr>
              <w:pStyle w:val="ListParagraph"/>
              <w:numPr>
                <w:ilvl w:val="0"/>
                <w:numId w:val="37"/>
              </w:numPr>
              <w:spacing w:after="0"/>
              <w:rPr>
                <w:rFonts w:cs="Arial"/>
                <w:sz w:val="22"/>
                <w:szCs w:val="22"/>
              </w:rPr>
            </w:pPr>
            <w:r w:rsidRPr="00B2520D">
              <w:rPr>
                <w:rFonts w:cs="Arial"/>
                <w:sz w:val="22"/>
                <w:szCs w:val="22"/>
              </w:rPr>
              <w:t>Review each week in SLT</w:t>
            </w:r>
            <w:r w:rsidR="003B7111" w:rsidRPr="00B2520D">
              <w:rPr>
                <w:rFonts w:cs="Arial"/>
                <w:sz w:val="22"/>
                <w:szCs w:val="22"/>
              </w:rPr>
              <w:t xml:space="preserve"> – review of lesson observations, pupil interviews, book scrutiny, </w:t>
            </w:r>
            <w:r w:rsidR="00AC0831" w:rsidRPr="00B2520D">
              <w:rPr>
                <w:rFonts w:cs="Arial"/>
                <w:sz w:val="22"/>
                <w:szCs w:val="22"/>
              </w:rPr>
              <w:t>assessments</w:t>
            </w:r>
          </w:p>
          <w:p w14:paraId="6A0B2B2D" w14:textId="6A510FFD" w:rsidR="00AD655B" w:rsidRPr="00B2520D" w:rsidRDefault="00AD655B" w:rsidP="00AD655B">
            <w:pPr>
              <w:pStyle w:val="ListParagraph"/>
              <w:numPr>
                <w:ilvl w:val="0"/>
                <w:numId w:val="37"/>
              </w:numPr>
              <w:spacing w:after="0"/>
              <w:rPr>
                <w:rFonts w:cs="Arial"/>
                <w:sz w:val="22"/>
                <w:szCs w:val="22"/>
              </w:rPr>
            </w:pPr>
            <w:r w:rsidRPr="00B2520D">
              <w:rPr>
                <w:rFonts w:cs="Arial"/>
                <w:sz w:val="22"/>
                <w:szCs w:val="22"/>
              </w:rPr>
              <w:t>Careful tra</w:t>
            </w:r>
            <w:r w:rsidR="000F2EE4" w:rsidRPr="00B2520D">
              <w:rPr>
                <w:rFonts w:cs="Arial"/>
                <w:sz w:val="22"/>
                <w:szCs w:val="22"/>
              </w:rPr>
              <w:t xml:space="preserve">cking of progress through data and regular </w:t>
            </w:r>
            <w:r w:rsidRPr="00B2520D">
              <w:rPr>
                <w:rFonts w:cs="Arial"/>
                <w:sz w:val="22"/>
                <w:szCs w:val="22"/>
              </w:rPr>
              <w:t>progress meetings</w:t>
            </w:r>
            <w:r w:rsidR="000F2EE4" w:rsidRPr="00B2520D">
              <w:rPr>
                <w:rFonts w:cs="Arial"/>
                <w:sz w:val="22"/>
                <w:szCs w:val="22"/>
              </w:rPr>
              <w:t xml:space="preserve"> with teachers</w:t>
            </w:r>
          </w:p>
          <w:p w14:paraId="639638A3" w14:textId="77777777" w:rsidR="0045790D" w:rsidRPr="00B2520D" w:rsidRDefault="00AD655B" w:rsidP="00AD655B">
            <w:pPr>
              <w:pStyle w:val="ListParagraph"/>
              <w:numPr>
                <w:ilvl w:val="0"/>
                <w:numId w:val="37"/>
              </w:numPr>
              <w:spacing w:after="0"/>
              <w:rPr>
                <w:rFonts w:cs="Arial"/>
                <w:sz w:val="22"/>
                <w:szCs w:val="22"/>
              </w:rPr>
            </w:pPr>
            <w:r w:rsidRPr="00B2520D">
              <w:rPr>
                <w:rFonts w:cs="Arial"/>
                <w:sz w:val="22"/>
                <w:szCs w:val="22"/>
              </w:rPr>
              <w:t>Each teacher to have specific identified goals – this will be monitored through regular</w:t>
            </w:r>
            <w:r w:rsidR="001B5977" w:rsidRPr="00B2520D">
              <w:rPr>
                <w:rFonts w:cs="Arial"/>
                <w:sz w:val="22"/>
                <w:szCs w:val="22"/>
              </w:rPr>
              <w:t xml:space="preserve"> evaluation and through</w:t>
            </w:r>
            <w:r w:rsidRPr="00B2520D">
              <w:rPr>
                <w:rFonts w:cs="Arial"/>
                <w:sz w:val="22"/>
                <w:szCs w:val="22"/>
              </w:rPr>
              <w:t xml:space="preserve"> meetings with school leaders</w:t>
            </w:r>
          </w:p>
          <w:p w14:paraId="47169E54" w14:textId="6E9DAED6" w:rsidR="00AD655B" w:rsidRPr="00B2520D" w:rsidRDefault="007B04D5" w:rsidP="0045790D">
            <w:pPr>
              <w:pStyle w:val="ListParagraph"/>
              <w:numPr>
                <w:ilvl w:val="0"/>
                <w:numId w:val="37"/>
              </w:numPr>
              <w:spacing w:after="0"/>
              <w:rPr>
                <w:rFonts w:cs="Arial"/>
                <w:sz w:val="22"/>
                <w:szCs w:val="22"/>
              </w:rPr>
            </w:pPr>
            <w:r w:rsidRPr="00B2520D">
              <w:rPr>
                <w:rFonts w:cs="Arial"/>
                <w:sz w:val="22"/>
                <w:szCs w:val="22"/>
              </w:rPr>
              <w:t>Progress meetings and flight paths half termly with a focus on PP children and their progress across the curriculum</w:t>
            </w:r>
            <w:r w:rsidR="001463F6" w:rsidRPr="00B2520D">
              <w:rPr>
                <w:rFonts w:cs="Arial"/>
                <w:sz w:val="22"/>
                <w:szCs w:val="22"/>
              </w:rPr>
              <w:t xml:space="preserve"> </w:t>
            </w:r>
            <w:r w:rsidR="005670EF" w:rsidRPr="00B2520D">
              <w:rPr>
                <w:rFonts w:cs="Arial"/>
                <w:sz w:val="22"/>
                <w:szCs w:val="22"/>
              </w:rPr>
              <w:t>and their current needs</w:t>
            </w:r>
          </w:p>
          <w:p w14:paraId="483A25B0" w14:textId="77777777" w:rsidR="007B04D5" w:rsidRPr="00B2520D" w:rsidRDefault="005670EF" w:rsidP="0045790D">
            <w:pPr>
              <w:pStyle w:val="ListParagraph"/>
              <w:numPr>
                <w:ilvl w:val="0"/>
                <w:numId w:val="37"/>
              </w:numPr>
              <w:spacing w:after="0"/>
              <w:rPr>
                <w:rFonts w:cs="Arial"/>
                <w:sz w:val="22"/>
                <w:szCs w:val="22"/>
              </w:rPr>
            </w:pPr>
            <w:r w:rsidRPr="00B2520D">
              <w:rPr>
                <w:rFonts w:cs="Arial"/>
                <w:sz w:val="22"/>
                <w:szCs w:val="22"/>
              </w:rPr>
              <w:t>Focused CPD on meta-cognition and mastery.</w:t>
            </w:r>
          </w:p>
          <w:p w14:paraId="090D04AE" w14:textId="05667F9C" w:rsidR="00B2520D" w:rsidRPr="00B2520D" w:rsidRDefault="00B2520D" w:rsidP="00B2520D">
            <w:pPr>
              <w:spacing w:after="0"/>
              <w:ind w:left="360"/>
              <w:rPr>
                <w:rFonts w:cs="Arial"/>
                <w:sz w:val="22"/>
                <w:szCs w:val="22"/>
              </w:rPr>
            </w:pPr>
          </w:p>
        </w:tc>
        <w:tc>
          <w:tcPr>
            <w:tcW w:w="992" w:type="dxa"/>
            <w:shd w:val="clear" w:color="auto" w:fill="auto"/>
          </w:tcPr>
          <w:p w14:paraId="53794BD8" w14:textId="439DBFC1" w:rsidR="00326C32" w:rsidRPr="00B2520D" w:rsidRDefault="00F16306" w:rsidP="00D04B89">
            <w:pPr>
              <w:spacing w:after="0"/>
              <w:rPr>
                <w:rFonts w:cs="Arial"/>
                <w:sz w:val="22"/>
                <w:szCs w:val="22"/>
              </w:rPr>
            </w:pPr>
            <w:r w:rsidRPr="00B2520D">
              <w:rPr>
                <w:rFonts w:cs="Arial"/>
                <w:sz w:val="22"/>
                <w:szCs w:val="22"/>
              </w:rPr>
              <w:t>KB</w:t>
            </w:r>
            <w:r w:rsidR="00FB6BC1" w:rsidRPr="00B2520D">
              <w:rPr>
                <w:rFonts w:cs="Arial"/>
                <w:sz w:val="22"/>
                <w:szCs w:val="22"/>
              </w:rPr>
              <w:t xml:space="preserve">, </w:t>
            </w:r>
            <w:proofErr w:type="gramStart"/>
            <w:r w:rsidR="00FB6BC1" w:rsidRPr="00B2520D">
              <w:rPr>
                <w:rFonts w:cs="Arial"/>
                <w:sz w:val="22"/>
                <w:szCs w:val="22"/>
              </w:rPr>
              <w:t>JS,NH</w:t>
            </w:r>
            <w:proofErr w:type="gramEnd"/>
            <w:r w:rsidR="00FB6BC1" w:rsidRPr="00B2520D">
              <w:rPr>
                <w:rFonts w:cs="Arial"/>
                <w:sz w:val="22"/>
                <w:szCs w:val="22"/>
              </w:rPr>
              <w:t xml:space="preserve">,FB,  </w:t>
            </w:r>
          </w:p>
        </w:tc>
        <w:tc>
          <w:tcPr>
            <w:tcW w:w="1814" w:type="dxa"/>
          </w:tcPr>
          <w:p w14:paraId="6F5F85FE" w14:textId="5BA86B22" w:rsidR="00326C32" w:rsidRPr="00B2520D" w:rsidRDefault="004B1720" w:rsidP="00D04B89">
            <w:pPr>
              <w:spacing w:after="0"/>
              <w:rPr>
                <w:rFonts w:cs="Arial"/>
                <w:sz w:val="22"/>
                <w:szCs w:val="22"/>
              </w:rPr>
            </w:pPr>
            <w:r w:rsidRPr="00B2520D">
              <w:rPr>
                <w:rFonts w:cs="Arial"/>
                <w:sz w:val="22"/>
                <w:szCs w:val="22"/>
              </w:rPr>
              <w:t>End of each term</w:t>
            </w:r>
          </w:p>
        </w:tc>
      </w:tr>
      <w:tr w:rsidR="00326C32" w:rsidRPr="00326C32" w14:paraId="06F5D9FC" w14:textId="77777777" w:rsidTr="00B2520D">
        <w:trPr>
          <w:trHeight w:hRule="exact" w:val="2772"/>
        </w:trPr>
        <w:tc>
          <w:tcPr>
            <w:tcW w:w="13603" w:type="dxa"/>
            <w:gridSpan w:val="6"/>
            <w:tcMar>
              <w:top w:w="57" w:type="dxa"/>
              <w:bottom w:w="57" w:type="dxa"/>
            </w:tcMar>
          </w:tcPr>
          <w:p w14:paraId="7B9F6546" w14:textId="77777777" w:rsidR="00326C32" w:rsidRPr="00326C32" w:rsidRDefault="00326C32" w:rsidP="00D04B89">
            <w:pPr>
              <w:spacing w:after="0"/>
              <w:jc w:val="right"/>
              <w:rPr>
                <w:rFonts w:cs="Arial"/>
              </w:rPr>
            </w:pPr>
            <w:r w:rsidRPr="00326C32">
              <w:rPr>
                <w:rFonts w:cs="Arial"/>
                <w:b/>
              </w:rPr>
              <w:t>Total budgeted cost</w:t>
            </w:r>
          </w:p>
        </w:tc>
        <w:tc>
          <w:tcPr>
            <w:tcW w:w="1814" w:type="dxa"/>
          </w:tcPr>
          <w:p w14:paraId="591786CE" w14:textId="7E31C4A9" w:rsidR="00326C32" w:rsidRDefault="00023852" w:rsidP="00D04B89">
            <w:pPr>
              <w:spacing w:after="0"/>
              <w:rPr>
                <w:rFonts w:cs="Arial"/>
              </w:rPr>
            </w:pPr>
            <w:r>
              <w:rPr>
                <w:rFonts w:cs="Arial"/>
              </w:rPr>
              <w:t>£</w:t>
            </w:r>
            <w:r w:rsidR="00D8246A">
              <w:rPr>
                <w:rFonts w:cs="Arial"/>
              </w:rPr>
              <w:t>11</w:t>
            </w:r>
            <w:r w:rsidR="00B2520D">
              <w:rPr>
                <w:rFonts w:cs="Arial"/>
              </w:rPr>
              <w:t>,500</w:t>
            </w:r>
          </w:p>
          <w:p w14:paraId="46B85EBD" w14:textId="77777777" w:rsidR="00B2520D" w:rsidRDefault="00B2520D" w:rsidP="00D04B89">
            <w:pPr>
              <w:spacing w:after="0"/>
              <w:rPr>
                <w:rFonts w:cs="Arial"/>
              </w:rPr>
            </w:pPr>
          </w:p>
          <w:p w14:paraId="2CFD280A" w14:textId="769B8132" w:rsidR="00B2520D" w:rsidRPr="00326C32" w:rsidRDefault="00B2520D" w:rsidP="00D04B89">
            <w:pPr>
              <w:spacing w:after="0"/>
              <w:rPr>
                <w:rFonts w:cs="Arial"/>
              </w:rPr>
            </w:pPr>
          </w:p>
        </w:tc>
      </w:tr>
      <w:tr w:rsidR="00326C32" w:rsidRPr="00326C32" w14:paraId="571E8CCF" w14:textId="77777777" w:rsidTr="00531CFD">
        <w:trPr>
          <w:trHeight w:hRule="exact" w:val="340"/>
        </w:trPr>
        <w:tc>
          <w:tcPr>
            <w:tcW w:w="15417" w:type="dxa"/>
            <w:gridSpan w:val="7"/>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Targeted support</w:t>
            </w:r>
          </w:p>
        </w:tc>
      </w:tr>
      <w:tr w:rsidR="00326C32" w:rsidRPr="00326C32" w14:paraId="4C246537" w14:textId="77777777" w:rsidTr="00B2520D">
        <w:trPr>
          <w:trHeight w:hRule="exact" w:val="765"/>
        </w:trPr>
        <w:tc>
          <w:tcPr>
            <w:tcW w:w="2235"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3289" w:type="dxa"/>
            <w:gridSpan w:val="2"/>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402" w:type="dxa"/>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685"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992" w:type="dxa"/>
          </w:tcPr>
          <w:p w14:paraId="18107706" w14:textId="77777777" w:rsidR="00326C32" w:rsidRPr="00326C32" w:rsidRDefault="00326C32" w:rsidP="00D04B89">
            <w:pPr>
              <w:spacing w:after="0"/>
              <w:rPr>
                <w:rFonts w:cs="Arial"/>
                <w:b/>
              </w:rPr>
            </w:pPr>
            <w:r w:rsidRPr="00326C32">
              <w:rPr>
                <w:rFonts w:cs="Arial"/>
                <w:b/>
              </w:rPr>
              <w:t>Staff lead</w:t>
            </w:r>
          </w:p>
        </w:tc>
        <w:tc>
          <w:tcPr>
            <w:tcW w:w="1814"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326C32" w:rsidRPr="00326C32" w14:paraId="7BE773FF" w14:textId="77777777" w:rsidTr="00B2520D">
        <w:trPr>
          <w:trHeight w:hRule="exact" w:val="3543"/>
        </w:trPr>
        <w:tc>
          <w:tcPr>
            <w:tcW w:w="2235" w:type="dxa"/>
            <w:tcMar>
              <w:top w:w="57" w:type="dxa"/>
              <w:bottom w:w="57" w:type="dxa"/>
            </w:tcMar>
          </w:tcPr>
          <w:p w14:paraId="4EAE071A" w14:textId="269F14DE" w:rsidR="00326C32" w:rsidRPr="00B2520D" w:rsidRDefault="001074F6" w:rsidP="00D04B89">
            <w:pPr>
              <w:spacing w:after="0"/>
              <w:rPr>
                <w:rFonts w:cs="Arial"/>
                <w:sz w:val="22"/>
                <w:szCs w:val="22"/>
              </w:rPr>
            </w:pPr>
            <w:r w:rsidRPr="00B2520D">
              <w:rPr>
                <w:rFonts w:cs="Arial"/>
                <w:sz w:val="22"/>
                <w:szCs w:val="22"/>
              </w:rPr>
              <w:t xml:space="preserve">To improve the </w:t>
            </w:r>
            <w:r w:rsidR="00B2520D" w:rsidRPr="00B2520D">
              <w:rPr>
                <w:rFonts w:cs="Arial"/>
                <w:sz w:val="22"/>
                <w:szCs w:val="22"/>
              </w:rPr>
              <w:t xml:space="preserve">learning dispositions, attitudes </w:t>
            </w:r>
            <w:r w:rsidRPr="00B2520D">
              <w:rPr>
                <w:rFonts w:cs="Arial"/>
                <w:sz w:val="22"/>
                <w:szCs w:val="22"/>
              </w:rPr>
              <w:t>and social/ emotional well-being of our most vulnerable PP children</w:t>
            </w:r>
          </w:p>
        </w:tc>
        <w:tc>
          <w:tcPr>
            <w:tcW w:w="3289" w:type="dxa"/>
            <w:gridSpan w:val="2"/>
            <w:tcMar>
              <w:top w:w="57" w:type="dxa"/>
              <w:bottom w:w="57" w:type="dxa"/>
            </w:tcMar>
          </w:tcPr>
          <w:p w14:paraId="06A97F0C" w14:textId="610E862C" w:rsidR="0032778F" w:rsidRPr="00B2520D" w:rsidRDefault="0032778F" w:rsidP="0032778F">
            <w:pPr>
              <w:spacing w:after="0"/>
              <w:rPr>
                <w:rFonts w:cs="Arial"/>
                <w:sz w:val="22"/>
                <w:szCs w:val="22"/>
              </w:rPr>
            </w:pPr>
            <w:r w:rsidRPr="00B2520D">
              <w:rPr>
                <w:rFonts w:cs="Arial"/>
                <w:sz w:val="22"/>
                <w:szCs w:val="22"/>
              </w:rPr>
              <w:t>Establish a pastoral provision for vulnerable children</w:t>
            </w:r>
            <w:r w:rsidR="00A3069B" w:rsidRPr="00B2520D">
              <w:rPr>
                <w:rFonts w:cs="Arial"/>
                <w:sz w:val="22"/>
                <w:szCs w:val="22"/>
              </w:rPr>
              <w:t xml:space="preserve"> based around their needs and interests</w:t>
            </w:r>
            <w:r w:rsidR="00B2520D" w:rsidRPr="00B2520D">
              <w:rPr>
                <w:rFonts w:cs="Arial"/>
                <w:sz w:val="22"/>
                <w:szCs w:val="22"/>
              </w:rPr>
              <w:t>.</w:t>
            </w:r>
          </w:p>
          <w:p w14:paraId="053E2FDD" w14:textId="57B2AE65" w:rsidR="00B2520D" w:rsidRPr="00B2520D" w:rsidRDefault="00B2520D" w:rsidP="0032778F">
            <w:pPr>
              <w:spacing w:after="0"/>
              <w:rPr>
                <w:rFonts w:cs="Arial"/>
                <w:sz w:val="22"/>
                <w:szCs w:val="22"/>
              </w:rPr>
            </w:pPr>
            <w:r w:rsidRPr="00B2520D">
              <w:rPr>
                <w:rFonts w:cs="Arial"/>
                <w:sz w:val="22"/>
                <w:szCs w:val="22"/>
              </w:rPr>
              <w:t xml:space="preserve">Ensure there is sufficient high quality pastoral support </w:t>
            </w:r>
          </w:p>
          <w:p w14:paraId="2F7BB3B2" w14:textId="77777777" w:rsidR="0032778F" w:rsidRPr="00B2520D" w:rsidRDefault="0032778F" w:rsidP="0032778F">
            <w:pPr>
              <w:spacing w:after="0"/>
              <w:rPr>
                <w:rFonts w:cs="Arial"/>
                <w:sz w:val="22"/>
                <w:szCs w:val="22"/>
              </w:rPr>
            </w:pPr>
          </w:p>
          <w:p w14:paraId="05534126" w14:textId="4A44B9C8" w:rsidR="00326C32" w:rsidRPr="00B2520D" w:rsidRDefault="00326C32" w:rsidP="0032778F">
            <w:pPr>
              <w:spacing w:after="0"/>
              <w:rPr>
                <w:rFonts w:cs="Arial"/>
                <w:sz w:val="22"/>
                <w:szCs w:val="22"/>
              </w:rPr>
            </w:pPr>
          </w:p>
        </w:tc>
        <w:tc>
          <w:tcPr>
            <w:tcW w:w="3402" w:type="dxa"/>
            <w:tcMar>
              <w:top w:w="57" w:type="dxa"/>
              <w:bottom w:w="57" w:type="dxa"/>
            </w:tcMar>
          </w:tcPr>
          <w:p w14:paraId="6850FD46" w14:textId="77777777" w:rsidR="001F4147" w:rsidRPr="00B2520D" w:rsidRDefault="001F4147" w:rsidP="001F4147">
            <w:pPr>
              <w:spacing w:after="0"/>
              <w:rPr>
                <w:rFonts w:cs="Arial"/>
                <w:sz w:val="22"/>
                <w:szCs w:val="22"/>
              </w:rPr>
            </w:pPr>
            <w:r w:rsidRPr="00B2520D">
              <w:rPr>
                <w:rFonts w:cs="Arial"/>
                <w:sz w:val="22"/>
                <w:szCs w:val="22"/>
              </w:rPr>
              <w:t>EEF toolkit identifies the following:</w:t>
            </w:r>
          </w:p>
          <w:p w14:paraId="30C09CED" w14:textId="77777777" w:rsidR="001F4147" w:rsidRPr="00B2520D" w:rsidRDefault="001F4147" w:rsidP="0032778F">
            <w:pPr>
              <w:spacing w:after="0"/>
              <w:rPr>
                <w:rFonts w:cs="Arial"/>
                <w:sz w:val="22"/>
                <w:szCs w:val="22"/>
              </w:rPr>
            </w:pPr>
          </w:p>
          <w:p w14:paraId="3FB52A34" w14:textId="77777777" w:rsidR="00594CC3" w:rsidRPr="00B2520D" w:rsidRDefault="00594CC3" w:rsidP="0032778F">
            <w:pPr>
              <w:spacing w:after="0"/>
              <w:rPr>
                <w:rFonts w:cs="Arial"/>
                <w:sz w:val="22"/>
                <w:szCs w:val="22"/>
              </w:rPr>
            </w:pPr>
            <w:r w:rsidRPr="00B2520D">
              <w:rPr>
                <w:rFonts w:cs="Arial"/>
                <w:sz w:val="22"/>
                <w:szCs w:val="22"/>
              </w:rPr>
              <w:t>Behaviour interventions (moderate impact +4)</w:t>
            </w:r>
          </w:p>
          <w:p w14:paraId="1D8282A2" w14:textId="77777777" w:rsidR="00594CC3" w:rsidRPr="00B2520D" w:rsidRDefault="00594CC3" w:rsidP="0032778F">
            <w:pPr>
              <w:spacing w:after="0"/>
              <w:rPr>
                <w:rFonts w:cs="Arial"/>
                <w:sz w:val="22"/>
                <w:szCs w:val="22"/>
              </w:rPr>
            </w:pPr>
          </w:p>
          <w:p w14:paraId="15D93090" w14:textId="49535411" w:rsidR="0032778F" w:rsidRPr="00B2520D" w:rsidRDefault="0032778F" w:rsidP="0032778F">
            <w:pPr>
              <w:spacing w:after="0"/>
              <w:rPr>
                <w:rFonts w:cs="Arial"/>
                <w:sz w:val="22"/>
                <w:szCs w:val="22"/>
              </w:rPr>
            </w:pPr>
            <w:r w:rsidRPr="00B2520D">
              <w:rPr>
                <w:rFonts w:cs="Arial"/>
                <w:sz w:val="22"/>
                <w:szCs w:val="22"/>
              </w:rPr>
              <w:t>Social and emotional learning (moderate impact</w:t>
            </w:r>
            <w:r w:rsidR="00A124CB" w:rsidRPr="00B2520D">
              <w:rPr>
                <w:rFonts w:cs="Arial"/>
                <w:sz w:val="22"/>
                <w:szCs w:val="22"/>
              </w:rPr>
              <w:t xml:space="preserve"> +4</w:t>
            </w:r>
            <w:r w:rsidRPr="00B2520D">
              <w:rPr>
                <w:rFonts w:cs="Arial"/>
                <w:sz w:val="22"/>
                <w:szCs w:val="22"/>
              </w:rPr>
              <w:t>)</w:t>
            </w:r>
          </w:p>
          <w:p w14:paraId="4828C5BA" w14:textId="77777777" w:rsidR="0032778F" w:rsidRPr="00B2520D" w:rsidRDefault="0032778F" w:rsidP="0032778F">
            <w:pPr>
              <w:spacing w:after="0"/>
              <w:rPr>
                <w:rFonts w:cs="Arial"/>
                <w:sz w:val="22"/>
                <w:szCs w:val="22"/>
              </w:rPr>
            </w:pPr>
          </w:p>
          <w:p w14:paraId="65F6F3F8" w14:textId="5F363A00" w:rsidR="00326C32" w:rsidRPr="00B2520D" w:rsidRDefault="0032778F" w:rsidP="0032778F">
            <w:pPr>
              <w:spacing w:after="0"/>
              <w:rPr>
                <w:rFonts w:cs="Arial"/>
                <w:sz w:val="22"/>
                <w:szCs w:val="22"/>
              </w:rPr>
            </w:pPr>
            <w:r w:rsidRPr="00B2520D">
              <w:rPr>
                <w:rFonts w:cs="Arial"/>
                <w:sz w:val="22"/>
                <w:szCs w:val="22"/>
              </w:rPr>
              <w:t>Outdoor adventure learning (moderate impact)</w:t>
            </w:r>
          </w:p>
        </w:tc>
        <w:tc>
          <w:tcPr>
            <w:tcW w:w="3685" w:type="dxa"/>
            <w:tcMar>
              <w:top w:w="57" w:type="dxa"/>
              <w:bottom w:w="57" w:type="dxa"/>
            </w:tcMar>
          </w:tcPr>
          <w:p w14:paraId="4DFA4E87" w14:textId="6FBC8FAD" w:rsidR="00326C32" w:rsidRPr="00B2520D" w:rsidRDefault="000F27DA" w:rsidP="00D04B89">
            <w:pPr>
              <w:spacing w:after="0"/>
              <w:rPr>
                <w:rFonts w:cs="Arial"/>
                <w:sz w:val="22"/>
                <w:szCs w:val="22"/>
              </w:rPr>
            </w:pPr>
            <w:r w:rsidRPr="00B2520D">
              <w:rPr>
                <w:rFonts w:cs="Arial"/>
                <w:sz w:val="22"/>
                <w:szCs w:val="22"/>
              </w:rPr>
              <w:t>Regular evaluation of how well provision is meeting children’s needs –</w:t>
            </w:r>
            <w:proofErr w:type="gramStart"/>
            <w:r w:rsidR="00694FD7" w:rsidRPr="00B2520D">
              <w:rPr>
                <w:rFonts w:cs="Arial"/>
                <w:sz w:val="22"/>
                <w:szCs w:val="22"/>
              </w:rPr>
              <w:t>half  termly</w:t>
            </w:r>
            <w:proofErr w:type="gramEnd"/>
            <w:r w:rsidR="00694FD7" w:rsidRPr="00B2520D">
              <w:rPr>
                <w:rFonts w:cs="Arial"/>
                <w:sz w:val="22"/>
                <w:szCs w:val="22"/>
              </w:rPr>
              <w:t xml:space="preserve"> </w:t>
            </w:r>
            <w:r w:rsidR="00A3069B" w:rsidRPr="00B2520D">
              <w:rPr>
                <w:rFonts w:cs="Arial"/>
                <w:sz w:val="22"/>
                <w:szCs w:val="22"/>
              </w:rPr>
              <w:t>meetings</w:t>
            </w:r>
            <w:r w:rsidRPr="00B2520D">
              <w:rPr>
                <w:rFonts w:cs="Arial"/>
                <w:sz w:val="22"/>
                <w:szCs w:val="22"/>
              </w:rPr>
              <w:t xml:space="preserve"> between</w:t>
            </w:r>
            <w:r w:rsidR="00A3069B" w:rsidRPr="00B2520D">
              <w:rPr>
                <w:rFonts w:cs="Arial"/>
                <w:sz w:val="22"/>
                <w:szCs w:val="22"/>
              </w:rPr>
              <w:t xml:space="preserve"> </w:t>
            </w:r>
            <w:r w:rsidR="00694FD7" w:rsidRPr="00B2520D">
              <w:rPr>
                <w:rFonts w:cs="Arial"/>
                <w:sz w:val="22"/>
                <w:szCs w:val="22"/>
              </w:rPr>
              <w:t>KB</w:t>
            </w:r>
            <w:r w:rsidR="00A3069B" w:rsidRPr="00B2520D">
              <w:rPr>
                <w:rFonts w:cs="Arial"/>
                <w:sz w:val="22"/>
                <w:szCs w:val="22"/>
              </w:rPr>
              <w:t xml:space="preserve">/ </w:t>
            </w:r>
            <w:r w:rsidR="00694FD7" w:rsidRPr="00B2520D">
              <w:rPr>
                <w:rFonts w:cs="Arial"/>
                <w:sz w:val="22"/>
                <w:szCs w:val="22"/>
              </w:rPr>
              <w:t>VC</w:t>
            </w:r>
            <w:r w:rsidR="00A3069B" w:rsidRPr="00B2520D">
              <w:rPr>
                <w:rFonts w:cs="Arial"/>
                <w:sz w:val="22"/>
                <w:szCs w:val="22"/>
              </w:rPr>
              <w:t xml:space="preserve"> / </w:t>
            </w:r>
            <w:r w:rsidR="00694FD7" w:rsidRPr="00B2520D">
              <w:rPr>
                <w:rFonts w:cs="Arial"/>
                <w:sz w:val="22"/>
                <w:szCs w:val="22"/>
              </w:rPr>
              <w:t>JF</w:t>
            </w:r>
          </w:p>
        </w:tc>
        <w:tc>
          <w:tcPr>
            <w:tcW w:w="992" w:type="dxa"/>
          </w:tcPr>
          <w:p w14:paraId="16A37E4B" w14:textId="5C998939" w:rsidR="00326C32" w:rsidRPr="00B2520D" w:rsidRDefault="00415586" w:rsidP="00D04B89">
            <w:pPr>
              <w:spacing w:after="0"/>
              <w:rPr>
                <w:rFonts w:cs="Arial"/>
                <w:sz w:val="22"/>
                <w:szCs w:val="22"/>
              </w:rPr>
            </w:pPr>
            <w:proofErr w:type="gramStart"/>
            <w:r w:rsidRPr="00B2520D">
              <w:rPr>
                <w:rFonts w:cs="Arial"/>
                <w:sz w:val="22"/>
                <w:szCs w:val="22"/>
              </w:rPr>
              <w:t>JF,VC</w:t>
            </w:r>
            <w:proofErr w:type="gramEnd"/>
            <w:r w:rsidRPr="00B2520D">
              <w:rPr>
                <w:rFonts w:cs="Arial"/>
                <w:sz w:val="22"/>
                <w:szCs w:val="22"/>
              </w:rPr>
              <w:t>,KB</w:t>
            </w:r>
          </w:p>
        </w:tc>
        <w:tc>
          <w:tcPr>
            <w:tcW w:w="1814" w:type="dxa"/>
          </w:tcPr>
          <w:p w14:paraId="1930B048" w14:textId="1304E8C8" w:rsidR="00326C32" w:rsidRPr="00B2520D" w:rsidRDefault="00B2520D" w:rsidP="00D04B89">
            <w:pPr>
              <w:spacing w:after="0"/>
              <w:rPr>
                <w:rFonts w:cs="Arial"/>
                <w:sz w:val="22"/>
                <w:szCs w:val="22"/>
              </w:rPr>
            </w:pPr>
            <w:r w:rsidRPr="00B2520D">
              <w:rPr>
                <w:rFonts w:cs="Arial"/>
                <w:sz w:val="22"/>
                <w:szCs w:val="22"/>
              </w:rPr>
              <w:t>Every half term</w:t>
            </w:r>
            <w:r w:rsidR="00935F69" w:rsidRPr="00B2520D">
              <w:rPr>
                <w:rFonts w:cs="Arial"/>
                <w:sz w:val="22"/>
                <w:szCs w:val="22"/>
              </w:rPr>
              <w:t>– review how provision is meeting the current needs of children.</w:t>
            </w:r>
          </w:p>
        </w:tc>
      </w:tr>
      <w:tr w:rsidR="00326C32" w:rsidRPr="00326C32" w14:paraId="1C3870F3" w14:textId="77777777" w:rsidTr="00B2520D">
        <w:trPr>
          <w:trHeight w:hRule="exact" w:val="340"/>
        </w:trPr>
        <w:tc>
          <w:tcPr>
            <w:tcW w:w="13603" w:type="dxa"/>
            <w:gridSpan w:val="6"/>
            <w:tcMar>
              <w:top w:w="57" w:type="dxa"/>
              <w:bottom w:w="57" w:type="dxa"/>
            </w:tcMar>
          </w:tcPr>
          <w:p w14:paraId="795A0687" w14:textId="2420E874" w:rsidR="00326C32" w:rsidRPr="00326C32" w:rsidRDefault="00326C32" w:rsidP="00D04B89">
            <w:pPr>
              <w:spacing w:after="0"/>
              <w:jc w:val="right"/>
              <w:rPr>
                <w:rFonts w:cs="Arial"/>
              </w:rPr>
            </w:pPr>
            <w:r w:rsidRPr="00326C32">
              <w:rPr>
                <w:rFonts w:cs="Arial"/>
                <w:b/>
              </w:rPr>
              <w:t>Total budgeted cost</w:t>
            </w:r>
          </w:p>
        </w:tc>
        <w:tc>
          <w:tcPr>
            <w:tcW w:w="1814" w:type="dxa"/>
          </w:tcPr>
          <w:p w14:paraId="0DB963DB" w14:textId="360C6AFC" w:rsidR="00326C32" w:rsidRPr="00326C32" w:rsidRDefault="00D3404B" w:rsidP="00D04B89">
            <w:pPr>
              <w:spacing w:after="0"/>
              <w:rPr>
                <w:rFonts w:cs="Arial"/>
              </w:rPr>
            </w:pPr>
            <w:r>
              <w:rPr>
                <w:rFonts w:cs="Arial"/>
              </w:rPr>
              <w:t>£</w:t>
            </w:r>
            <w:r w:rsidR="00546B31">
              <w:rPr>
                <w:rFonts w:cs="Arial"/>
              </w:rPr>
              <w:t>24</w:t>
            </w:r>
            <w:r w:rsidR="00415586">
              <w:rPr>
                <w:rFonts w:cs="Arial"/>
              </w:rPr>
              <w:t>.500</w:t>
            </w:r>
          </w:p>
        </w:tc>
      </w:tr>
      <w:tr w:rsidR="00326C32" w:rsidRPr="00326C32" w14:paraId="28C25D20" w14:textId="77777777" w:rsidTr="00531CFD">
        <w:trPr>
          <w:trHeight w:hRule="exact" w:val="340"/>
        </w:trPr>
        <w:tc>
          <w:tcPr>
            <w:tcW w:w="15417" w:type="dxa"/>
            <w:gridSpan w:val="7"/>
            <w:tcMar>
              <w:top w:w="57" w:type="dxa"/>
              <w:bottom w:w="57" w:type="dxa"/>
            </w:tcMar>
          </w:tcPr>
          <w:p w14:paraId="3C51CA15"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326C32" w:rsidRPr="00326C32" w14:paraId="2701A71E" w14:textId="77777777" w:rsidTr="00B2520D">
        <w:trPr>
          <w:trHeight w:hRule="exact" w:val="851"/>
        </w:trPr>
        <w:tc>
          <w:tcPr>
            <w:tcW w:w="2235" w:type="dxa"/>
            <w:tcMar>
              <w:top w:w="57" w:type="dxa"/>
              <w:bottom w:w="57" w:type="dxa"/>
            </w:tcMar>
          </w:tcPr>
          <w:p w14:paraId="437B51C4" w14:textId="77777777" w:rsidR="00326C32" w:rsidRPr="00326C32" w:rsidRDefault="00326C32" w:rsidP="00D04B89">
            <w:pPr>
              <w:spacing w:after="0"/>
              <w:rPr>
                <w:rFonts w:cs="Arial"/>
                <w:b/>
              </w:rPr>
            </w:pPr>
            <w:r w:rsidRPr="00326C32">
              <w:rPr>
                <w:rFonts w:cs="Arial"/>
                <w:b/>
              </w:rPr>
              <w:t>Desired outcome</w:t>
            </w:r>
          </w:p>
        </w:tc>
        <w:tc>
          <w:tcPr>
            <w:tcW w:w="3289" w:type="dxa"/>
            <w:gridSpan w:val="2"/>
            <w:tcMar>
              <w:top w:w="57" w:type="dxa"/>
              <w:bottom w:w="57" w:type="dxa"/>
            </w:tcMar>
          </w:tcPr>
          <w:p w14:paraId="6CFCAE6F" w14:textId="77777777" w:rsidR="00326C32" w:rsidRPr="00326C32" w:rsidRDefault="00326C32" w:rsidP="00D04B89">
            <w:pPr>
              <w:spacing w:after="0"/>
              <w:rPr>
                <w:rFonts w:cs="Arial"/>
                <w:b/>
              </w:rPr>
            </w:pPr>
            <w:r w:rsidRPr="00326C32">
              <w:rPr>
                <w:rFonts w:cs="Arial"/>
                <w:b/>
              </w:rPr>
              <w:t>Chosen action / approach</w:t>
            </w:r>
          </w:p>
        </w:tc>
        <w:tc>
          <w:tcPr>
            <w:tcW w:w="3402" w:type="dxa"/>
            <w:tcMar>
              <w:top w:w="57" w:type="dxa"/>
              <w:bottom w:w="57" w:type="dxa"/>
            </w:tcMar>
          </w:tcPr>
          <w:p w14:paraId="34BCB72F" w14:textId="5D8802CF"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685" w:type="dxa"/>
            <w:tcMar>
              <w:top w:w="57" w:type="dxa"/>
              <w:bottom w:w="57" w:type="dxa"/>
            </w:tcMar>
          </w:tcPr>
          <w:p w14:paraId="46CC5E6A" w14:textId="77777777" w:rsidR="00326C32" w:rsidRPr="00326C32" w:rsidRDefault="00326C32" w:rsidP="00D04B89">
            <w:pPr>
              <w:spacing w:after="0"/>
              <w:rPr>
                <w:rFonts w:cs="Arial"/>
                <w:b/>
              </w:rPr>
            </w:pPr>
            <w:r w:rsidRPr="00326C32">
              <w:rPr>
                <w:rFonts w:cs="Arial"/>
                <w:b/>
              </w:rPr>
              <w:t>How will you ensure it is implemented well?</w:t>
            </w:r>
          </w:p>
        </w:tc>
        <w:tc>
          <w:tcPr>
            <w:tcW w:w="992" w:type="dxa"/>
          </w:tcPr>
          <w:p w14:paraId="294EE845" w14:textId="77777777" w:rsidR="00326C32" w:rsidRPr="00326C32" w:rsidRDefault="00326C32" w:rsidP="00D04B89">
            <w:pPr>
              <w:spacing w:after="0"/>
              <w:rPr>
                <w:rFonts w:cs="Arial"/>
                <w:b/>
              </w:rPr>
            </w:pPr>
            <w:r w:rsidRPr="00326C32">
              <w:rPr>
                <w:rFonts w:cs="Arial"/>
                <w:b/>
              </w:rPr>
              <w:t>Staff lead</w:t>
            </w:r>
          </w:p>
        </w:tc>
        <w:tc>
          <w:tcPr>
            <w:tcW w:w="1814" w:type="dxa"/>
          </w:tcPr>
          <w:p w14:paraId="533157C9" w14:textId="7FD52727" w:rsidR="00326C32" w:rsidRPr="00326C32" w:rsidRDefault="00EA4174" w:rsidP="00D04B89">
            <w:pPr>
              <w:spacing w:after="0"/>
              <w:rPr>
                <w:rFonts w:cs="Arial"/>
                <w:b/>
              </w:rPr>
            </w:pPr>
            <w:r>
              <w:rPr>
                <w:rFonts w:cs="Arial"/>
                <w:b/>
              </w:rPr>
              <w:t>When will you review implementation?</w:t>
            </w:r>
          </w:p>
        </w:tc>
      </w:tr>
      <w:tr w:rsidR="00326C32" w:rsidRPr="00326C32" w14:paraId="11BB1BE5" w14:textId="77777777" w:rsidTr="00B2520D">
        <w:trPr>
          <w:trHeight w:hRule="exact" w:val="3483"/>
        </w:trPr>
        <w:tc>
          <w:tcPr>
            <w:tcW w:w="2235" w:type="dxa"/>
            <w:tcMar>
              <w:top w:w="57" w:type="dxa"/>
              <w:bottom w:w="57" w:type="dxa"/>
            </w:tcMar>
          </w:tcPr>
          <w:p w14:paraId="0574EF5C" w14:textId="34209256" w:rsidR="00326C32" w:rsidRPr="00B2520D" w:rsidRDefault="006F5764" w:rsidP="00D04B89">
            <w:pPr>
              <w:spacing w:after="0"/>
              <w:rPr>
                <w:rFonts w:cs="Arial"/>
                <w:sz w:val="22"/>
                <w:szCs w:val="22"/>
              </w:rPr>
            </w:pPr>
            <w:r w:rsidRPr="00B2520D">
              <w:rPr>
                <w:rFonts w:cs="Arial"/>
                <w:sz w:val="22"/>
                <w:szCs w:val="22"/>
              </w:rPr>
              <w:t>To enable our children in receipt of Pupil Premium to have higher aspirations</w:t>
            </w:r>
          </w:p>
        </w:tc>
        <w:tc>
          <w:tcPr>
            <w:tcW w:w="3289" w:type="dxa"/>
            <w:gridSpan w:val="2"/>
            <w:tcMar>
              <w:top w:w="57" w:type="dxa"/>
              <w:bottom w:w="57" w:type="dxa"/>
            </w:tcMar>
          </w:tcPr>
          <w:p w14:paraId="49980DB7" w14:textId="1B9DFB36" w:rsidR="00326C32" w:rsidRPr="00B2520D" w:rsidRDefault="00415586" w:rsidP="00D04B89">
            <w:pPr>
              <w:spacing w:after="0"/>
              <w:rPr>
                <w:rFonts w:cs="Arial"/>
                <w:sz w:val="22"/>
                <w:szCs w:val="22"/>
              </w:rPr>
            </w:pPr>
            <w:r w:rsidRPr="00B2520D">
              <w:rPr>
                <w:rFonts w:cs="Arial"/>
                <w:sz w:val="22"/>
                <w:szCs w:val="22"/>
              </w:rPr>
              <w:t xml:space="preserve">Parental workshops and school engagement </w:t>
            </w:r>
            <w:r w:rsidR="00146277" w:rsidRPr="00B2520D">
              <w:rPr>
                <w:rFonts w:cs="Arial"/>
                <w:sz w:val="22"/>
                <w:szCs w:val="22"/>
              </w:rPr>
              <w:t xml:space="preserve">projects </w:t>
            </w:r>
            <w:r w:rsidRPr="00B2520D">
              <w:rPr>
                <w:rFonts w:cs="Arial"/>
                <w:sz w:val="22"/>
                <w:szCs w:val="22"/>
              </w:rPr>
              <w:t xml:space="preserve">(everybody write) </w:t>
            </w:r>
            <w:r w:rsidR="00146277" w:rsidRPr="00B2520D">
              <w:rPr>
                <w:rFonts w:cs="Arial"/>
                <w:sz w:val="22"/>
                <w:szCs w:val="22"/>
              </w:rPr>
              <w:t>to involve children with their families</w:t>
            </w:r>
          </w:p>
          <w:p w14:paraId="33CE3D8D" w14:textId="77777777" w:rsidR="00146277" w:rsidRPr="00B2520D" w:rsidRDefault="00146277" w:rsidP="00D04B89">
            <w:pPr>
              <w:spacing w:after="0"/>
              <w:rPr>
                <w:rFonts w:cs="Arial"/>
                <w:sz w:val="22"/>
                <w:szCs w:val="22"/>
              </w:rPr>
            </w:pPr>
          </w:p>
          <w:p w14:paraId="720F5E82" w14:textId="5A786856" w:rsidR="00884211" w:rsidRPr="00B2520D" w:rsidRDefault="00415586" w:rsidP="00D04B89">
            <w:pPr>
              <w:spacing w:after="0"/>
              <w:rPr>
                <w:rFonts w:cs="Arial"/>
                <w:sz w:val="22"/>
                <w:szCs w:val="22"/>
              </w:rPr>
            </w:pPr>
            <w:r w:rsidRPr="00B2520D">
              <w:rPr>
                <w:rFonts w:cs="Arial"/>
                <w:sz w:val="22"/>
                <w:szCs w:val="22"/>
              </w:rPr>
              <w:t>Residential trips for Y5 and Y6</w:t>
            </w:r>
            <w:r w:rsidR="00A3069B" w:rsidRPr="00B2520D">
              <w:rPr>
                <w:rFonts w:cs="Arial"/>
                <w:sz w:val="22"/>
                <w:szCs w:val="22"/>
              </w:rPr>
              <w:t xml:space="preserve">– Children to be targeted for </w:t>
            </w:r>
            <w:r w:rsidRPr="00B2520D">
              <w:rPr>
                <w:rFonts w:cs="Arial"/>
                <w:sz w:val="22"/>
                <w:szCs w:val="22"/>
              </w:rPr>
              <w:t>outdoor learning activities</w:t>
            </w:r>
            <w:r w:rsidR="00A3069B" w:rsidRPr="00B2520D">
              <w:rPr>
                <w:rFonts w:cs="Arial"/>
                <w:sz w:val="22"/>
                <w:szCs w:val="22"/>
              </w:rPr>
              <w:t xml:space="preserve"> progress</w:t>
            </w:r>
          </w:p>
        </w:tc>
        <w:tc>
          <w:tcPr>
            <w:tcW w:w="3402" w:type="dxa"/>
            <w:tcMar>
              <w:top w:w="57" w:type="dxa"/>
              <w:bottom w:w="57" w:type="dxa"/>
            </w:tcMar>
          </w:tcPr>
          <w:p w14:paraId="19EFE1DC" w14:textId="69E461FD" w:rsidR="00A124CB" w:rsidRPr="00B2520D" w:rsidRDefault="00A124CB" w:rsidP="00D04B89">
            <w:pPr>
              <w:spacing w:after="0"/>
              <w:rPr>
                <w:rFonts w:cs="Arial"/>
                <w:sz w:val="22"/>
                <w:szCs w:val="22"/>
              </w:rPr>
            </w:pPr>
            <w:r w:rsidRPr="00B2520D">
              <w:rPr>
                <w:rFonts w:cs="Arial"/>
                <w:sz w:val="22"/>
                <w:szCs w:val="22"/>
              </w:rPr>
              <w:t>EEF toolkit identifies the following:</w:t>
            </w:r>
          </w:p>
          <w:p w14:paraId="22B885D9" w14:textId="77777777" w:rsidR="00A124CB" w:rsidRPr="00B2520D" w:rsidRDefault="00A124CB" w:rsidP="00D04B89">
            <w:pPr>
              <w:spacing w:after="0"/>
              <w:rPr>
                <w:rFonts w:cs="Arial"/>
                <w:sz w:val="22"/>
                <w:szCs w:val="22"/>
              </w:rPr>
            </w:pPr>
          </w:p>
          <w:p w14:paraId="6FE69798" w14:textId="57408373" w:rsidR="00326C32" w:rsidRPr="00B2520D" w:rsidRDefault="00594CC3" w:rsidP="00D04B89">
            <w:pPr>
              <w:spacing w:after="0"/>
              <w:rPr>
                <w:rFonts w:cs="Arial"/>
                <w:sz w:val="22"/>
                <w:szCs w:val="22"/>
              </w:rPr>
            </w:pPr>
            <w:r w:rsidRPr="00B2520D">
              <w:rPr>
                <w:rFonts w:cs="Arial"/>
                <w:sz w:val="22"/>
                <w:szCs w:val="22"/>
              </w:rPr>
              <w:t>Parental involvement (moderate impact +3)</w:t>
            </w:r>
          </w:p>
          <w:p w14:paraId="7C529215" w14:textId="77777777" w:rsidR="00594CC3" w:rsidRPr="00B2520D" w:rsidRDefault="00594CC3" w:rsidP="00D04B89">
            <w:pPr>
              <w:spacing w:after="0"/>
              <w:rPr>
                <w:rFonts w:cs="Arial"/>
                <w:sz w:val="22"/>
                <w:szCs w:val="22"/>
              </w:rPr>
            </w:pPr>
          </w:p>
          <w:p w14:paraId="7E37363B" w14:textId="79901547" w:rsidR="00A124CB" w:rsidRPr="00B2520D" w:rsidRDefault="00594CC3" w:rsidP="00D04B89">
            <w:pPr>
              <w:spacing w:after="0"/>
              <w:rPr>
                <w:rFonts w:cs="Arial"/>
                <w:sz w:val="22"/>
                <w:szCs w:val="22"/>
              </w:rPr>
            </w:pPr>
            <w:r w:rsidRPr="00B2520D">
              <w:rPr>
                <w:rFonts w:cs="Arial"/>
                <w:sz w:val="22"/>
                <w:szCs w:val="22"/>
              </w:rPr>
              <w:t>Outdoor adventure learning (moderate impact +3)</w:t>
            </w:r>
          </w:p>
          <w:p w14:paraId="52A98302" w14:textId="3D25E5B4" w:rsidR="00A124CB" w:rsidRPr="00B2520D" w:rsidRDefault="00A124CB" w:rsidP="00D04B89">
            <w:pPr>
              <w:spacing w:after="0"/>
              <w:rPr>
                <w:rFonts w:cs="Arial"/>
                <w:sz w:val="22"/>
                <w:szCs w:val="22"/>
              </w:rPr>
            </w:pPr>
          </w:p>
        </w:tc>
        <w:tc>
          <w:tcPr>
            <w:tcW w:w="3685" w:type="dxa"/>
            <w:tcMar>
              <w:top w:w="57" w:type="dxa"/>
              <w:bottom w:w="57" w:type="dxa"/>
            </w:tcMar>
          </w:tcPr>
          <w:p w14:paraId="6C07A68A" w14:textId="67D76692" w:rsidR="00415586" w:rsidRPr="00B2520D" w:rsidRDefault="00415586" w:rsidP="00D04B89">
            <w:pPr>
              <w:spacing w:after="0"/>
              <w:rPr>
                <w:rFonts w:cs="Arial"/>
                <w:sz w:val="22"/>
                <w:szCs w:val="22"/>
              </w:rPr>
            </w:pPr>
            <w:r w:rsidRPr="00B2520D">
              <w:rPr>
                <w:rFonts w:cs="Arial"/>
                <w:sz w:val="22"/>
                <w:szCs w:val="22"/>
              </w:rPr>
              <w:t>Hold reading and phonic workshops for parents to ensure parents have a good understanding of how their parents can best support their children.</w:t>
            </w:r>
          </w:p>
          <w:p w14:paraId="3244C33F" w14:textId="77777777" w:rsidR="00415586" w:rsidRPr="00B2520D" w:rsidRDefault="00415586" w:rsidP="00D04B89">
            <w:pPr>
              <w:spacing w:after="0"/>
              <w:rPr>
                <w:rFonts w:cs="Arial"/>
                <w:sz w:val="22"/>
                <w:szCs w:val="22"/>
              </w:rPr>
            </w:pPr>
          </w:p>
          <w:p w14:paraId="4C13BF37" w14:textId="7DD90619" w:rsidR="00757C77" w:rsidRPr="00B2520D" w:rsidRDefault="00415586" w:rsidP="00B2520D">
            <w:pPr>
              <w:spacing w:after="0"/>
              <w:rPr>
                <w:rFonts w:cs="Arial"/>
                <w:sz w:val="22"/>
                <w:szCs w:val="22"/>
              </w:rPr>
            </w:pPr>
            <w:r w:rsidRPr="00B2520D">
              <w:rPr>
                <w:rFonts w:cs="Arial"/>
                <w:sz w:val="22"/>
                <w:szCs w:val="22"/>
              </w:rPr>
              <w:t xml:space="preserve">Lead teacher on residential </w:t>
            </w:r>
            <w:r w:rsidR="00A3069B" w:rsidRPr="00B2520D">
              <w:rPr>
                <w:rFonts w:cs="Arial"/>
                <w:sz w:val="22"/>
                <w:szCs w:val="22"/>
              </w:rPr>
              <w:t xml:space="preserve">to ensure </w:t>
            </w:r>
            <w:r w:rsidRPr="00B2520D">
              <w:rPr>
                <w:rFonts w:cs="Arial"/>
                <w:sz w:val="22"/>
                <w:szCs w:val="22"/>
              </w:rPr>
              <w:t xml:space="preserve">visits </w:t>
            </w:r>
            <w:r w:rsidR="00A3069B" w:rsidRPr="00B2520D">
              <w:rPr>
                <w:rFonts w:cs="Arial"/>
                <w:sz w:val="22"/>
                <w:szCs w:val="22"/>
              </w:rPr>
              <w:t>meets the needs of the children</w:t>
            </w:r>
            <w:r w:rsidR="00FB6BC1" w:rsidRPr="00B2520D">
              <w:rPr>
                <w:rFonts w:cs="Arial"/>
                <w:sz w:val="22"/>
                <w:szCs w:val="22"/>
              </w:rPr>
              <w:t xml:space="preserve"> and consider tailored provision for PP children</w:t>
            </w:r>
            <w:r w:rsidR="00A3069B" w:rsidRPr="00B2520D">
              <w:rPr>
                <w:rFonts w:cs="Arial"/>
                <w:sz w:val="22"/>
                <w:szCs w:val="22"/>
              </w:rPr>
              <w:t xml:space="preserve">. </w:t>
            </w:r>
          </w:p>
        </w:tc>
        <w:tc>
          <w:tcPr>
            <w:tcW w:w="992" w:type="dxa"/>
          </w:tcPr>
          <w:p w14:paraId="569AEE47" w14:textId="77777777" w:rsidR="00415586" w:rsidRPr="00B2520D" w:rsidRDefault="00415586" w:rsidP="00D04B89">
            <w:pPr>
              <w:spacing w:after="0"/>
              <w:rPr>
                <w:rFonts w:cs="Arial"/>
                <w:sz w:val="22"/>
                <w:szCs w:val="22"/>
              </w:rPr>
            </w:pPr>
            <w:r w:rsidRPr="00B2520D">
              <w:rPr>
                <w:rFonts w:cs="Arial"/>
                <w:sz w:val="22"/>
                <w:szCs w:val="22"/>
              </w:rPr>
              <w:t>JS</w:t>
            </w:r>
          </w:p>
          <w:p w14:paraId="2C9B7281" w14:textId="092B20EE" w:rsidR="00326C32" w:rsidRPr="00B2520D" w:rsidRDefault="00415586" w:rsidP="00D04B89">
            <w:pPr>
              <w:spacing w:after="0"/>
              <w:rPr>
                <w:rFonts w:cs="Arial"/>
                <w:sz w:val="22"/>
                <w:szCs w:val="22"/>
              </w:rPr>
            </w:pPr>
            <w:r w:rsidRPr="00B2520D">
              <w:rPr>
                <w:rFonts w:cs="Arial"/>
                <w:sz w:val="22"/>
                <w:szCs w:val="22"/>
              </w:rPr>
              <w:t>AS ST KB</w:t>
            </w:r>
          </w:p>
        </w:tc>
        <w:tc>
          <w:tcPr>
            <w:tcW w:w="1814" w:type="dxa"/>
          </w:tcPr>
          <w:p w14:paraId="62848A50" w14:textId="2332B5E7" w:rsidR="00326C32" w:rsidRPr="00B2520D" w:rsidRDefault="007831B2" w:rsidP="00D04B89">
            <w:pPr>
              <w:spacing w:after="0"/>
              <w:rPr>
                <w:rFonts w:cs="Arial"/>
                <w:sz w:val="22"/>
                <w:szCs w:val="22"/>
              </w:rPr>
            </w:pPr>
            <w:r w:rsidRPr="00B2520D">
              <w:rPr>
                <w:rFonts w:cs="Arial"/>
                <w:sz w:val="22"/>
                <w:szCs w:val="22"/>
              </w:rPr>
              <w:t>To be reviewed at SLT meeting at least once a half term.</w:t>
            </w:r>
          </w:p>
        </w:tc>
      </w:tr>
      <w:tr w:rsidR="006F5764" w:rsidRPr="00326C32" w14:paraId="4CF17D7C" w14:textId="77777777" w:rsidTr="00B2520D">
        <w:trPr>
          <w:trHeight w:hRule="exact" w:val="2936"/>
        </w:trPr>
        <w:tc>
          <w:tcPr>
            <w:tcW w:w="2235" w:type="dxa"/>
            <w:tcMar>
              <w:top w:w="57" w:type="dxa"/>
              <w:bottom w:w="57" w:type="dxa"/>
            </w:tcMar>
          </w:tcPr>
          <w:p w14:paraId="34C7C076" w14:textId="6F2F67EB" w:rsidR="006F5764" w:rsidRPr="00B2520D" w:rsidRDefault="006F5764" w:rsidP="006F5764">
            <w:pPr>
              <w:spacing w:after="0"/>
              <w:rPr>
                <w:rFonts w:cs="Arial"/>
                <w:sz w:val="22"/>
                <w:szCs w:val="22"/>
              </w:rPr>
            </w:pPr>
            <w:r w:rsidRPr="00B2520D">
              <w:rPr>
                <w:rFonts w:cs="Arial"/>
                <w:sz w:val="22"/>
                <w:szCs w:val="22"/>
              </w:rPr>
              <w:lastRenderedPageBreak/>
              <w:t>To provide additional enrichment opportunities for PP children, especially those who have lack of opportunity to access quality enrichment activities</w:t>
            </w:r>
          </w:p>
        </w:tc>
        <w:tc>
          <w:tcPr>
            <w:tcW w:w="3289" w:type="dxa"/>
            <w:gridSpan w:val="2"/>
            <w:tcMar>
              <w:top w:w="57" w:type="dxa"/>
              <w:bottom w:w="57" w:type="dxa"/>
            </w:tcMar>
          </w:tcPr>
          <w:p w14:paraId="4CE713EC" w14:textId="4320CB4D" w:rsidR="00594CC3" w:rsidRPr="00B2520D" w:rsidRDefault="007D7BE0" w:rsidP="00D04B89">
            <w:pPr>
              <w:spacing w:after="0"/>
              <w:rPr>
                <w:rFonts w:cs="Arial"/>
                <w:sz w:val="22"/>
                <w:szCs w:val="22"/>
              </w:rPr>
            </w:pPr>
            <w:r w:rsidRPr="00B2520D">
              <w:rPr>
                <w:rFonts w:cs="Arial"/>
                <w:sz w:val="22"/>
                <w:szCs w:val="22"/>
              </w:rPr>
              <w:t xml:space="preserve">Participation in arts, drama, music and sports </w:t>
            </w:r>
            <w:proofErr w:type="spellStart"/>
            <w:r w:rsidRPr="00B2520D">
              <w:rPr>
                <w:rFonts w:cs="Arial"/>
                <w:sz w:val="22"/>
                <w:szCs w:val="22"/>
              </w:rPr>
              <w:t>extra curricular</w:t>
            </w:r>
            <w:proofErr w:type="spellEnd"/>
            <w:r w:rsidRPr="00B2520D">
              <w:rPr>
                <w:rFonts w:cs="Arial"/>
                <w:sz w:val="22"/>
                <w:szCs w:val="22"/>
              </w:rPr>
              <w:t xml:space="preserve"> clubs</w:t>
            </w:r>
            <w:r w:rsidR="00B2520D" w:rsidRPr="00B2520D">
              <w:rPr>
                <w:rFonts w:cs="Arial"/>
                <w:sz w:val="22"/>
                <w:szCs w:val="22"/>
              </w:rPr>
              <w:t xml:space="preserve"> (including breakfast club)</w:t>
            </w:r>
            <w:r w:rsidR="00A3069B" w:rsidRPr="00B2520D">
              <w:rPr>
                <w:rFonts w:cs="Arial"/>
                <w:sz w:val="22"/>
                <w:szCs w:val="22"/>
              </w:rPr>
              <w:t>.</w:t>
            </w:r>
          </w:p>
          <w:p w14:paraId="1E403DA2" w14:textId="0129BDE8" w:rsidR="00A3069B" w:rsidRPr="00B2520D" w:rsidRDefault="00826DE7" w:rsidP="00D04B89">
            <w:pPr>
              <w:spacing w:after="0"/>
              <w:rPr>
                <w:rFonts w:cs="Arial"/>
                <w:sz w:val="22"/>
                <w:szCs w:val="22"/>
              </w:rPr>
            </w:pPr>
            <w:r>
              <w:rPr>
                <w:rFonts w:cs="Arial"/>
                <w:sz w:val="22"/>
                <w:szCs w:val="22"/>
              </w:rPr>
              <w:t xml:space="preserve">Social events </w:t>
            </w:r>
            <w:proofErr w:type="spellStart"/>
            <w:r>
              <w:rPr>
                <w:rFonts w:cs="Arial"/>
                <w:sz w:val="22"/>
                <w:szCs w:val="22"/>
              </w:rPr>
              <w:t>eg</w:t>
            </w:r>
            <w:proofErr w:type="spellEnd"/>
            <w:r>
              <w:rPr>
                <w:rFonts w:cs="Arial"/>
                <w:sz w:val="22"/>
                <w:szCs w:val="22"/>
              </w:rPr>
              <w:t xml:space="preserve"> PTFA Santa train </w:t>
            </w:r>
          </w:p>
          <w:p w14:paraId="5AAF2101" w14:textId="0A8F16A8" w:rsidR="00A3069B" w:rsidRPr="00B2520D" w:rsidRDefault="00A3069B" w:rsidP="00D04B89">
            <w:pPr>
              <w:spacing w:after="0"/>
              <w:rPr>
                <w:rFonts w:cs="Arial"/>
                <w:sz w:val="22"/>
                <w:szCs w:val="22"/>
              </w:rPr>
            </w:pPr>
            <w:r w:rsidRPr="00B2520D">
              <w:rPr>
                <w:rFonts w:cs="Arial"/>
                <w:sz w:val="22"/>
                <w:szCs w:val="22"/>
              </w:rPr>
              <w:t>Participate in enrichment opportunities for core subjects with other children</w:t>
            </w:r>
          </w:p>
          <w:p w14:paraId="6E2F4855" w14:textId="5D655D44" w:rsidR="00594CC3" w:rsidRPr="00B2520D" w:rsidRDefault="00594CC3" w:rsidP="00D04B89">
            <w:pPr>
              <w:spacing w:after="0"/>
              <w:rPr>
                <w:rFonts w:cs="Arial"/>
                <w:sz w:val="22"/>
                <w:szCs w:val="22"/>
              </w:rPr>
            </w:pPr>
          </w:p>
        </w:tc>
        <w:tc>
          <w:tcPr>
            <w:tcW w:w="3402" w:type="dxa"/>
            <w:tcMar>
              <w:top w:w="57" w:type="dxa"/>
              <w:bottom w:w="57" w:type="dxa"/>
            </w:tcMar>
          </w:tcPr>
          <w:p w14:paraId="1F365440" w14:textId="1BFF1A17" w:rsidR="00A3069B" w:rsidRPr="00B2520D" w:rsidRDefault="00A3069B" w:rsidP="00A124CB">
            <w:pPr>
              <w:spacing w:after="0"/>
              <w:rPr>
                <w:rFonts w:cs="Arial"/>
                <w:sz w:val="22"/>
                <w:szCs w:val="22"/>
              </w:rPr>
            </w:pPr>
            <w:r w:rsidRPr="00B2520D">
              <w:rPr>
                <w:rFonts w:cs="Arial"/>
                <w:sz w:val="22"/>
                <w:szCs w:val="22"/>
              </w:rPr>
              <w:t>Collaborative Learning (moderate impact +5)</w:t>
            </w:r>
          </w:p>
          <w:p w14:paraId="1F220F74" w14:textId="77777777" w:rsidR="00A3069B" w:rsidRPr="00B2520D" w:rsidRDefault="00A3069B" w:rsidP="00A124CB">
            <w:pPr>
              <w:spacing w:after="0"/>
              <w:rPr>
                <w:rFonts w:cs="Arial"/>
                <w:sz w:val="22"/>
                <w:szCs w:val="22"/>
              </w:rPr>
            </w:pPr>
          </w:p>
          <w:p w14:paraId="51034901" w14:textId="58B12695" w:rsidR="00A124CB" w:rsidRPr="00B2520D" w:rsidRDefault="00A124CB" w:rsidP="00A124CB">
            <w:pPr>
              <w:spacing w:after="0"/>
              <w:rPr>
                <w:rFonts w:cs="Arial"/>
                <w:sz w:val="22"/>
                <w:szCs w:val="22"/>
              </w:rPr>
            </w:pPr>
            <w:r w:rsidRPr="00B2520D">
              <w:rPr>
                <w:rFonts w:cs="Arial"/>
                <w:sz w:val="22"/>
                <w:szCs w:val="22"/>
              </w:rPr>
              <w:t>Arts participation (low impact +2)</w:t>
            </w:r>
          </w:p>
          <w:p w14:paraId="06148309" w14:textId="77777777" w:rsidR="00A124CB" w:rsidRPr="00B2520D" w:rsidRDefault="00A124CB" w:rsidP="00A124CB">
            <w:pPr>
              <w:spacing w:after="0"/>
              <w:rPr>
                <w:rFonts w:cs="Arial"/>
                <w:sz w:val="22"/>
                <w:szCs w:val="22"/>
              </w:rPr>
            </w:pPr>
          </w:p>
          <w:p w14:paraId="26F6C593" w14:textId="71EA0F04" w:rsidR="006F5764" w:rsidRPr="00B2520D" w:rsidRDefault="00A124CB" w:rsidP="00D04B89">
            <w:pPr>
              <w:spacing w:after="0"/>
              <w:rPr>
                <w:rFonts w:cs="Arial"/>
                <w:sz w:val="22"/>
                <w:szCs w:val="22"/>
              </w:rPr>
            </w:pPr>
            <w:r w:rsidRPr="00B2520D">
              <w:rPr>
                <w:rFonts w:cs="Arial"/>
                <w:sz w:val="22"/>
                <w:szCs w:val="22"/>
              </w:rPr>
              <w:t>Sports participation (low impact +2)</w:t>
            </w:r>
          </w:p>
        </w:tc>
        <w:tc>
          <w:tcPr>
            <w:tcW w:w="3685" w:type="dxa"/>
            <w:tcMar>
              <w:top w:w="57" w:type="dxa"/>
              <w:bottom w:w="57" w:type="dxa"/>
            </w:tcMar>
          </w:tcPr>
          <w:p w14:paraId="64066ECB" w14:textId="34A88DFE" w:rsidR="006F5764" w:rsidRPr="00B2520D" w:rsidRDefault="00CB62AE" w:rsidP="00D04B89">
            <w:pPr>
              <w:spacing w:after="0"/>
              <w:rPr>
                <w:rFonts w:cs="Arial"/>
                <w:sz w:val="22"/>
                <w:szCs w:val="22"/>
              </w:rPr>
            </w:pPr>
            <w:r w:rsidRPr="00B2520D">
              <w:rPr>
                <w:rFonts w:cs="Arial"/>
                <w:sz w:val="22"/>
                <w:szCs w:val="22"/>
              </w:rPr>
              <w:t>PP children identified on register of support.  Additional opportunities offered to targeted pupils</w:t>
            </w:r>
            <w:r w:rsidR="00A3069B" w:rsidRPr="00B2520D">
              <w:rPr>
                <w:rFonts w:cs="Arial"/>
                <w:sz w:val="22"/>
                <w:szCs w:val="22"/>
              </w:rPr>
              <w:t xml:space="preserve"> both in school, after school and with other schools</w:t>
            </w:r>
            <w:r w:rsidR="00415586" w:rsidRPr="00B2520D">
              <w:rPr>
                <w:rFonts w:cs="Arial"/>
                <w:sz w:val="22"/>
                <w:szCs w:val="22"/>
              </w:rPr>
              <w:t xml:space="preserve"> including Fizz Pop, Art club, Performing arts Club and Multi skills clubs</w:t>
            </w:r>
          </w:p>
        </w:tc>
        <w:tc>
          <w:tcPr>
            <w:tcW w:w="992" w:type="dxa"/>
          </w:tcPr>
          <w:p w14:paraId="65D54C24" w14:textId="1ABA26CF" w:rsidR="006F5764" w:rsidRPr="00B2520D" w:rsidRDefault="00415586" w:rsidP="00D04B89">
            <w:pPr>
              <w:spacing w:after="0"/>
              <w:rPr>
                <w:rFonts w:cs="Arial"/>
                <w:sz w:val="22"/>
                <w:szCs w:val="22"/>
              </w:rPr>
            </w:pPr>
            <w:r w:rsidRPr="00B2520D">
              <w:rPr>
                <w:rFonts w:cs="Arial"/>
                <w:sz w:val="22"/>
                <w:szCs w:val="22"/>
              </w:rPr>
              <w:t>LR KB</w:t>
            </w:r>
          </w:p>
        </w:tc>
        <w:tc>
          <w:tcPr>
            <w:tcW w:w="1814" w:type="dxa"/>
          </w:tcPr>
          <w:p w14:paraId="42D6FE95" w14:textId="1370C143" w:rsidR="006F5764" w:rsidRPr="00B2520D" w:rsidRDefault="00CB62AE" w:rsidP="00D04B89">
            <w:pPr>
              <w:spacing w:after="0"/>
              <w:rPr>
                <w:rFonts w:cs="Arial"/>
                <w:sz w:val="22"/>
                <w:szCs w:val="22"/>
              </w:rPr>
            </w:pPr>
            <w:r w:rsidRPr="00B2520D">
              <w:rPr>
                <w:rFonts w:cs="Arial"/>
                <w:sz w:val="22"/>
                <w:szCs w:val="22"/>
              </w:rPr>
              <w:t>To be reviewed at SLT at least once a term</w:t>
            </w:r>
          </w:p>
        </w:tc>
      </w:tr>
      <w:tr w:rsidR="00326C32" w:rsidRPr="00326C32" w14:paraId="096A0474" w14:textId="77777777" w:rsidTr="00B2520D">
        <w:trPr>
          <w:trHeight w:hRule="exact" w:val="340"/>
        </w:trPr>
        <w:tc>
          <w:tcPr>
            <w:tcW w:w="13603" w:type="dxa"/>
            <w:gridSpan w:val="6"/>
            <w:tcMar>
              <w:top w:w="57" w:type="dxa"/>
              <w:bottom w:w="57" w:type="dxa"/>
            </w:tcMar>
          </w:tcPr>
          <w:p w14:paraId="496A694A" w14:textId="7E4E1C91" w:rsidR="00326C32" w:rsidRPr="00326C32" w:rsidRDefault="00326C32" w:rsidP="00D04B89">
            <w:pPr>
              <w:jc w:val="right"/>
              <w:rPr>
                <w:rFonts w:cs="Arial"/>
                <w:b/>
              </w:rPr>
            </w:pPr>
            <w:r w:rsidRPr="00326C32">
              <w:rPr>
                <w:rFonts w:cs="Arial"/>
                <w:b/>
              </w:rPr>
              <w:t>Total budgeted cost</w:t>
            </w:r>
          </w:p>
        </w:tc>
        <w:tc>
          <w:tcPr>
            <w:tcW w:w="1814" w:type="dxa"/>
          </w:tcPr>
          <w:p w14:paraId="0C60FA56" w14:textId="157111C0" w:rsidR="00326C32" w:rsidRDefault="00023852" w:rsidP="00D04B89">
            <w:pPr>
              <w:rPr>
                <w:rFonts w:cs="Arial"/>
              </w:rPr>
            </w:pPr>
            <w:r w:rsidRPr="00023852">
              <w:rPr>
                <w:rFonts w:cs="Arial"/>
              </w:rPr>
              <w:t>£</w:t>
            </w:r>
            <w:r w:rsidR="00546B31">
              <w:rPr>
                <w:rFonts w:cs="Arial"/>
              </w:rPr>
              <w:t>4,9</w:t>
            </w:r>
            <w:r w:rsidR="00B2520D">
              <w:rPr>
                <w:rFonts w:cs="Arial"/>
              </w:rPr>
              <w:t>2</w:t>
            </w:r>
            <w:r w:rsidR="00FB6BC1">
              <w:rPr>
                <w:rFonts w:cs="Arial"/>
              </w:rPr>
              <w:t>0</w:t>
            </w:r>
          </w:p>
          <w:p w14:paraId="1256077D" w14:textId="5827DD48" w:rsidR="00FB6BC1" w:rsidRPr="00023852" w:rsidRDefault="00FB6BC1" w:rsidP="00D04B89">
            <w:pPr>
              <w:rPr>
                <w:rFonts w:cs="Arial"/>
              </w:rPr>
            </w:pPr>
          </w:p>
        </w:tc>
      </w:tr>
    </w:tbl>
    <w:p w14:paraId="433998E7" w14:textId="03D7CA4D" w:rsidR="000309A1" w:rsidRDefault="000309A1" w:rsidP="004F19D4">
      <w:pPr>
        <w:spacing w:after="0"/>
        <w:rPr>
          <w:rFonts w:cs="Arial"/>
        </w:rPr>
      </w:pPr>
    </w:p>
    <w:p w14:paraId="08788FA4" w14:textId="77777777" w:rsidR="000309A1" w:rsidRDefault="000309A1">
      <w:pPr>
        <w:spacing w:after="0" w:line="240" w:lineRule="auto"/>
        <w:rPr>
          <w:rFonts w:cs="Arial"/>
        </w:rPr>
      </w:pPr>
      <w:r>
        <w:rPr>
          <w:rFonts w:cs="Arial"/>
        </w:rPr>
        <w:br w:type="page"/>
      </w:r>
    </w:p>
    <w:p w14:paraId="3EEC21C1" w14:textId="77777777"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3573"/>
        <w:gridCol w:w="6378"/>
        <w:gridCol w:w="1247"/>
      </w:tblGrid>
      <w:tr w:rsidR="00326C32" w:rsidRPr="00326C32" w14:paraId="3B99A1A0" w14:textId="77777777" w:rsidTr="00531CFD">
        <w:trPr>
          <w:trHeight w:hRule="exact" w:val="340"/>
        </w:trPr>
        <w:tc>
          <w:tcPr>
            <w:tcW w:w="15417" w:type="dxa"/>
            <w:gridSpan w:val="5"/>
            <w:shd w:val="clear" w:color="auto" w:fill="CFDCE3"/>
            <w:tcMar>
              <w:top w:w="57" w:type="dxa"/>
              <w:bottom w:w="57" w:type="dxa"/>
            </w:tcMar>
          </w:tcPr>
          <w:p w14:paraId="13ABA9B1" w14:textId="44A4E576"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14:paraId="4397D9F7" w14:textId="6D93131F" w:rsidR="00326C32" w:rsidRPr="003B2F05" w:rsidRDefault="003B2F05" w:rsidP="003B2F05">
            <w:pPr>
              <w:rPr>
                <w:rFonts w:cs="Arial"/>
                <w:b/>
              </w:rPr>
            </w:pPr>
            <w:r>
              <w:rPr>
                <w:rFonts w:cs="Arial"/>
                <w:b/>
              </w:rPr>
              <w:t>201</w:t>
            </w:r>
            <w:r w:rsidR="00330D02">
              <w:rPr>
                <w:rFonts w:cs="Arial"/>
                <w:b/>
              </w:rPr>
              <w:t>7</w:t>
            </w:r>
            <w:r>
              <w:rPr>
                <w:rFonts w:cs="Arial"/>
                <w:b/>
              </w:rPr>
              <w:t xml:space="preserve"> </w:t>
            </w:r>
            <w:r w:rsidR="005B64F7">
              <w:rPr>
                <w:rFonts w:cs="Arial"/>
                <w:b/>
              </w:rPr>
              <w:t>–</w:t>
            </w:r>
            <w:r>
              <w:rPr>
                <w:rFonts w:cs="Arial"/>
                <w:b/>
              </w:rPr>
              <w:t xml:space="preserve"> 201</w:t>
            </w:r>
            <w:r w:rsidR="00330D02">
              <w:rPr>
                <w:rFonts w:cs="Arial"/>
                <w:b/>
              </w:rPr>
              <w:t>8</w:t>
            </w:r>
            <w:r w:rsidR="00A3069B">
              <w:rPr>
                <w:rFonts w:cs="Arial"/>
                <w:b/>
              </w:rPr>
              <w:t xml:space="preserve"> (£4</w:t>
            </w:r>
            <w:r w:rsidR="002622DB">
              <w:rPr>
                <w:rFonts w:cs="Arial"/>
                <w:b/>
              </w:rPr>
              <w:t>1</w:t>
            </w:r>
            <w:r w:rsidR="00A3069B">
              <w:rPr>
                <w:rFonts w:cs="Arial"/>
                <w:b/>
              </w:rPr>
              <w:t>,</w:t>
            </w:r>
            <w:r w:rsidR="002622DB">
              <w:rPr>
                <w:rFonts w:cs="Arial"/>
                <w:b/>
              </w:rPr>
              <w:t>800</w:t>
            </w:r>
            <w:r w:rsidR="005B64F7">
              <w:rPr>
                <w:rFonts w:cs="Arial"/>
                <w:b/>
              </w:rPr>
              <w:t>)</w:t>
            </w:r>
          </w:p>
        </w:tc>
      </w:tr>
      <w:tr w:rsidR="00326C32" w:rsidRPr="00326C32"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2622DB">
        <w:trPr>
          <w:trHeight w:hRule="exact" w:val="1173"/>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3573"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6378" w:type="dxa"/>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6266151C" w:rsidR="00326C32" w:rsidRPr="00326C32" w:rsidRDefault="00326C32" w:rsidP="00D04B89">
            <w:pPr>
              <w:rPr>
                <w:rFonts w:cs="Arial"/>
                <w:b/>
              </w:rPr>
            </w:pPr>
            <w:r w:rsidRPr="00326C32">
              <w:rPr>
                <w:rFonts w:cs="Arial"/>
              </w:rPr>
              <w:t>(and whether you will continue with this approach)</w:t>
            </w:r>
          </w:p>
        </w:tc>
        <w:tc>
          <w:tcPr>
            <w:tcW w:w="1247" w:type="dxa"/>
          </w:tcPr>
          <w:p w14:paraId="62CCAD2B" w14:textId="77777777" w:rsidR="00326C32" w:rsidRPr="00326C32" w:rsidRDefault="00326C32" w:rsidP="00D04B89">
            <w:pPr>
              <w:rPr>
                <w:rFonts w:cs="Arial"/>
                <w:b/>
              </w:rPr>
            </w:pPr>
            <w:r w:rsidRPr="00326C32">
              <w:rPr>
                <w:rFonts w:cs="Arial"/>
                <w:b/>
              </w:rPr>
              <w:t>Cost</w:t>
            </w:r>
          </w:p>
        </w:tc>
      </w:tr>
      <w:tr w:rsidR="00140B94" w:rsidRPr="00326C32" w14:paraId="614F84BE" w14:textId="77777777" w:rsidTr="002622DB">
        <w:trPr>
          <w:trHeight w:hRule="exact" w:val="4145"/>
        </w:trPr>
        <w:tc>
          <w:tcPr>
            <w:tcW w:w="2235" w:type="dxa"/>
            <w:tcMar>
              <w:top w:w="57" w:type="dxa"/>
              <w:bottom w:w="57" w:type="dxa"/>
            </w:tcMar>
          </w:tcPr>
          <w:p w14:paraId="10A109AE" w14:textId="4F74A8F1" w:rsidR="00140B94" w:rsidRPr="00326C32" w:rsidRDefault="00140B94" w:rsidP="00140B94">
            <w:pPr>
              <w:rPr>
                <w:rFonts w:cs="Arial"/>
              </w:rPr>
            </w:pPr>
            <w:r w:rsidRPr="0097245D">
              <w:t xml:space="preserve">To enable all children eligible for PP to achieve at least expected standards and to make at least expected progress. </w:t>
            </w:r>
          </w:p>
        </w:tc>
        <w:tc>
          <w:tcPr>
            <w:tcW w:w="1984" w:type="dxa"/>
            <w:tcMar>
              <w:top w:w="57" w:type="dxa"/>
              <w:bottom w:w="57" w:type="dxa"/>
            </w:tcMar>
          </w:tcPr>
          <w:p w14:paraId="0CFD0A57" w14:textId="4982126C" w:rsidR="00140B94" w:rsidRPr="00326C32" w:rsidRDefault="00140B94" w:rsidP="00140B94">
            <w:pPr>
              <w:rPr>
                <w:rFonts w:cs="Arial"/>
              </w:rPr>
            </w:pPr>
            <w:r w:rsidRPr="0097245D">
              <w:t xml:space="preserve">High quality professional development and coaching for teachers and TAs to ensure high quality teaching, learning and assessment, </w:t>
            </w:r>
          </w:p>
        </w:tc>
        <w:tc>
          <w:tcPr>
            <w:tcW w:w="3573" w:type="dxa"/>
            <w:tcMar>
              <w:top w:w="57" w:type="dxa"/>
              <w:bottom w:w="57" w:type="dxa"/>
            </w:tcMar>
          </w:tcPr>
          <w:p w14:paraId="300437CD" w14:textId="77777777" w:rsidR="002622DB" w:rsidRPr="002622DB" w:rsidRDefault="002622DB" w:rsidP="00140B94">
            <w:pPr>
              <w:rPr>
                <w:rFonts w:cs="Arial"/>
                <w:sz w:val="28"/>
                <w:szCs w:val="28"/>
              </w:rPr>
            </w:pPr>
            <w:r w:rsidRPr="002622DB">
              <w:rPr>
                <w:rFonts w:cs="Arial"/>
                <w:sz w:val="28"/>
                <w:szCs w:val="28"/>
              </w:rPr>
              <w:t xml:space="preserve">See data </w:t>
            </w:r>
            <w:proofErr w:type="spellStart"/>
            <w:r w:rsidRPr="002622DB">
              <w:rPr>
                <w:rFonts w:cs="Arial"/>
                <w:sz w:val="28"/>
                <w:szCs w:val="28"/>
              </w:rPr>
              <w:t>data</w:t>
            </w:r>
            <w:proofErr w:type="spellEnd"/>
            <w:r w:rsidRPr="002622DB">
              <w:rPr>
                <w:rFonts w:cs="Arial"/>
                <w:sz w:val="28"/>
                <w:szCs w:val="28"/>
              </w:rPr>
              <w:t xml:space="preserve"> below</w:t>
            </w:r>
          </w:p>
          <w:p w14:paraId="628272EF" w14:textId="5F1758DE" w:rsidR="00330D02" w:rsidRPr="00516D26" w:rsidRDefault="00330D02" w:rsidP="00140B94">
            <w:pPr>
              <w:rPr>
                <w:rFonts w:cs="Arial"/>
                <w:sz w:val="20"/>
                <w:szCs w:val="20"/>
              </w:rPr>
            </w:pPr>
            <w:r>
              <w:rPr>
                <w:rFonts w:cs="Arial"/>
                <w:sz w:val="20"/>
                <w:szCs w:val="20"/>
              </w:rPr>
              <w:t xml:space="preserve"> </w:t>
            </w:r>
          </w:p>
        </w:tc>
        <w:tc>
          <w:tcPr>
            <w:tcW w:w="6378" w:type="dxa"/>
            <w:tcMar>
              <w:top w:w="57" w:type="dxa"/>
              <w:bottom w:w="57" w:type="dxa"/>
            </w:tcMar>
          </w:tcPr>
          <w:p w14:paraId="14343A90" w14:textId="1DB92028" w:rsidR="00516D26" w:rsidRDefault="00330D02" w:rsidP="00140B94">
            <w:pPr>
              <w:rPr>
                <w:rFonts w:cs="Arial"/>
              </w:rPr>
            </w:pPr>
            <w:r>
              <w:rPr>
                <w:rFonts w:cs="Arial"/>
              </w:rPr>
              <w:t>1 to 1 precision teaching interventions continue to have the most impact.</w:t>
            </w:r>
            <w:r w:rsidR="002622DB">
              <w:rPr>
                <w:rFonts w:cs="Arial"/>
              </w:rPr>
              <w:t xml:space="preserve"> </w:t>
            </w:r>
            <w:r w:rsidR="00694FD7">
              <w:rPr>
                <w:rFonts w:cs="Arial"/>
              </w:rPr>
              <w:t>Interventions having most impact include catch up/keep up where teacher and TA are working with a range of groupings and individuals. 1 to 1 short bursts of learning have had impact.</w:t>
            </w:r>
            <w:r w:rsidR="00D06714">
              <w:rPr>
                <w:rFonts w:cs="Arial"/>
              </w:rPr>
              <w:t xml:space="preserve"> Train all staff in precision teaching this year</w:t>
            </w:r>
            <w:r w:rsidR="00516D26">
              <w:rPr>
                <w:rFonts w:cs="Arial"/>
              </w:rPr>
              <w:t>. The need to invest in quality pastoral support is an absolute must for many of our PP children to progress. Skilled TA support and teachers that develop excellent bonds and rapport (and know what their learners need) have great impact.</w:t>
            </w:r>
          </w:p>
          <w:p w14:paraId="38AFB75A" w14:textId="66BDA372" w:rsidR="00694FD7" w:rsidRDefault="00D06714" w:rsidP="00140B94">
            <w:pPr>
              <w:rPr>
                <w:rFonts w:cs="Arial"/>
              </w:rPr>
            </w:pPr>
            <w:r>
              <w:rPr>
                <w:rFonts w:cs="Arial"/>
              </w:rPr>
              <w:t xml:space="preserve">CPD for teaching assistants </w:t>
            </w:r>
            <w:proofErr w:type="spellStart"/>
            <w:r>
              <w:rPr>
                <w:rFonts w:cs="Arial"/>
              </w:rPr>
              <w:t>eg</w:t>
            </w:r>
            <w:proofErr w:type="spellEnd"/>
            <w:r>
              <w:rPr>
                <w:rFonts w:cs="Arial"/>
              </w:rPr>
              <w:t xml:space="preserve"> Maths workshop attended by Y6 TA have had direct impact on progress for PP.</w:t>
            </w:r>
          </w:p>
          <w:p w14:paraId="41803808" w14:textId="7390437A" w:rsidR="00694FD7" w:rsidRPr="00326C32" w:rsidRDefault="00694FD7" w:rsidP="00140B94">
            <w:pPr>
              <w:rPr>
                <w:rFonts w:cs="Arial"/>
              </w:rPr>
            </w:pPr>
          </w:p>
        </w:tc>
        <w:tc>
          <w:tcPr>
            <w:tcW w:w="1247" w:type="dxa"/>
          </w:tcPr>
          <w:p w14:paraId="6EF25263" w14:textId="7ED7D266" w:rsidR="00140B94" w:rsidRPr="001E36C7" w:rsidRDefault="00140B94" w:rsidP="00140B94">
            <w:pPr>
              <w:rPr>
                <w:rFonts w:cs="Arial"/>
              </w:rPr>
            </w:pPr>
            <w:r>
              <w:rPr>
                <w:rFonts w:cs="Arial"/>
              </w:rPr>
              <w:t>£6472</w:t>
            </w:r>
          </w:p>
        </w:tc>
      </w:tr>
      <w:tr w:rsidR="00326C32" w:rsidRPr="00326C32" w14:paraId="2A74EA63" w14:textId="77777777" w:rsidTr="00531CFD">
        <w:trPr>
          <w:trHeight w:hRule="exact" w:val="340"/>
        </w:trPr>
        <w:tc>
          <w:tcPr>
            <w:tcW w:w="15417" w:type="dxa"/>
            <w:gridSpan w:val="5"/>
            <w:tcMar>
              <w:top w:w="57" w:type="dxa"/>
              <w:bottom w:w="57" w:type="dxa"/>
            </w:tcMar>
          </w:tcPr>
          <w:p w14:paraId="0B111C3C" w14:textId="490C8828"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26C32" w:rsidRPr="00326C32" w14:paraId="0E8623B2" w14:textId="77777777" w:rsidTr="002622DB">
        <w:trPr>
          <w:trHeight w:hRule="exact" w:val="1220"/>
        </w:trPr>
        <w:tc>
          <w:tcPr>
            <w:tcW w:w="2235" w:type="dxa"/>
            <w:tcMar>
              <w:top w:w="57" w:type="dxa"/>
              <w:bottom w:w="57" w:type="dxa"/>
            </w:tcMar>
          </w:tcPr>
          <w:p w14:paraId="6250A178"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4A4F59B3" w14:textId="77777777" w:rsidR="00326C32" w:rsidRPr="00326C32" w:rsidRDefault="00326C32" w:rsidP="00D04B89">
            <w:pPr>
              <w:rPr>
                <w:rFonts w:cs="Arial"/>
                <w:b/>
              </w:rPr>
            </w:pPr>
            <w:r w:rsidRPr="00326C32">
              <w:rPr>
                <w:rFonts w:cs="Arial"/>
                <w:b/>
              </w:rPr>
              <w:t>Chosen action / approach</w:t>
            </w:r>
          </w:p>
        </w:tc>
        <w:tc>
          <w:tcPr>
            <w:tcW w:w="3573" w:type="dxa"/>
            <w:tcMar>
              <w:top w:w="57" w:type="dxa"/>
              <w:bottom w:w="57" w:type="dxa"/>
            </w:tcMar>
          </w:tcPr>
          <w:p w14:paraId="61311173"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6378" w:type="dxa"/>
            <w:tcMar>
              <w:top w:w="57" w:type="dxa"/>
              <w:bottom w:w="57" w:type="dxa"/>
            </w:tcMar>
          </w:tcPr>
          <w:p w14:paraId="3277586C" w14:textId="77777777" w:rsidR="00326C32" w:rsidRPr="00326C32" w:rsidRDefault="00326C32" w:rsidP="00D04B89">
            <w:pPr>
              <w:spacing w:after="0"/>
              <w:rPr>
                <w:rFonts w:cs="Arial"/>
                <w:b/>
              </w:rPr>
            </w:pPr>
            <w:r w:rsidRPr="00326C32">
              <w:rPr>
                <w:rFonts w:cs="Arial"/>
                <w:b/>
              </w:rPr>
              <w:t xml:space="preserve">Lessons learned </w:t>
            </w:r>
          </w:p>
          <w:p w14:paraId="2787F370" w14:textId="77777777" w:rsidR="00326C32" w:rsidRPr="00326C32" w:rsidRDefault="00326C32" w:rsidP="00D04B89">
            <w:pPr>
              <w:rPr>
                <w:rFonts w:cs="Arial"/>
                <w:b/>
              </w:rPr>
            </w:pPr>
            <w:r w:rsidRPr="00326C32">
              <w:rPr>
                <w:rFonts w:cs="Arial"/>
              </w:rPr>
              <w:t>(and whether you will continue with this approach)</w:t>
            </w:r>
          </w:p>
        </w:tc>
        <w:tc>
          <w:tcPr>
            <w:tcW w:w="1247" w:type="dxa"/>
          </w:tcPr>
          <w:p w14:paraId="2592DF1D" w14:textId="77777777" w:rsidR="00326C32" w:rsidRPr="00326C32" w:rsidRDefault="00326C32" w:rsidP="00D04B89">
            <w:pPr>
              <w:rPr>
                <w:rFonts w:cs="Arial"/>
                <w:b/>
              </w:rPr>
            </w:pPr>
            <w:r w:rsidRPr="00326C32">
              <w:rPr>
                <w:rFonts w:cs="Arial"/>
                <w:b/>
              </w:rPr>
              <w:t>Cost</w:t>
            </w:r>
          </w:p>
        </w:tc>
      </w:tr>
      <w:tr w:rsidR="00694FD7" w:rsidRPr="00326C32" w14:paraId="660DFA0A" w14:textId="77777777" w:rsidTr="002622DB">
        <w:trPr>
          <w:trHeight w:hRule="exact" w:val="3483"/>
        </w:trPr>
        <w:tc>
          <w:tcPr>
            <w:tcW w:w="2235" w:type="dxa"/>
            <w:tcBorders>
              <w:top w:val="single" w:sz="4" w:space="0" w:color="000000"/>
              <w:left w:val="single" w:sz="4" w:space="0" w:color="000000"/>
              <w:bottom w:val="single" w:sz="4" w:space="0" w:color="000000"/>
              <w:right w:val="single" w:sz="4" w:space="0" w:color="000000"/>
            </w:tcBorders>
            <w:tcMar>
              <w:top w:w="57" w:type="dxa"/>
              <w:bottom w:w="57" w:type="dxa"/>
            </w:tcMar>
          </w:tcPr>
          <w:p w14:paraId="4B141411" w14:textId="0AAD795E" w:rsidR="00694FD7" w:rsidRPr="00694FD7" w:rsidRDefault="00694FD7" w:rsidP="00694FD7">
            <w:pPr>
              <w:rPr>
                <w:rFonts w:cs="Arial"/>
              </w:rPr>
            </w:pPr>
            <w:r w:rsidRPr="00694FD7">
              <w:rPr>
                <w:color w:val="0C0C0C"/>
              </w:rPr>
              <w:lastRenderedPageBreak/>
              <w:t xml:space="preserve">To enable all children eligible for PP to achieve at least expected standards and to make at least expected progress. </w:t>
            </w:r>
          </w:p>
        </w:tc>
        <w:tc>
          <w:tcPr>
            <w:tcW w:w="1984" w:type="dxa"/>
            <w:tcBorders>
              <w:top w:val="single" w:sz="4" w:space="0" w:color="000000"/>
              <w:left w:val="single" w:sz="4" w:space="0" w:color="000000"/>
              <w:bottom w:val="single" w:sz="4" w:space="0" w:color="000000"/>
              <w:right w:val="single" w:sz="4" w:space="0" w:color="000000"/>
            </w:tcBorders>
            <w:tcMar>
              <w:top w:w="57" w:type="dxa"/>
              <w:bottom w:w="57" w:type="dxa"/>
            </w:tcMar>
          </w:tcPr>
          <w:p w14:paraId="3C15B748" w14:textId="77777777" w:rsidR="00694FD7" w:rsidRPr="00694FD7" w:rsidRDefault="00694FD7" w:rsidP="00694FD7">
            <w:pPr>
              <w:spacing w:after="33" w:line="240" w:lineRule="auto"/>
            </w:pPr>
            <w:r w:rsidRPr="00694FD7">
              <w:rPr>
                <w:color w:val="0C0C0C"/>
              </w:rPr>
              <w:t xml:space="preserve">Targeted </w:t>
            </w:r>
          </w:p>
          <w:p w14:paraId="28251E79" w14:textId="77777777" w:rsidR="00694FD7" w:rsidRPr="00694FD7" w:rsidRDefault="00694FD7" w:rsidP="00694FD7">
            <w:pPr>
              <w:spacing w:after="33" w:line="240" w:lineRule="auto"/>
            </w:pPr>
            <w:r w:rsidRPr="00694FD7">
              <w:rPr>
                <w:color w:val="0C0C0C"/>
              </w:rPr>
              <w:t xml:space="preserve">intervention </w:t>
            </w:r>
          </w:p>
          <w:p w14:paraId="330ECF37" w14:textId="77777777" w:rsidR="00694FD7" w:rsidRPr="00694FD7" w:rsidRDefault="00694FD7" w:rsidP="00694FD7">
            <w:pPr>
              <w:spacing w:after="33" w:line="240" w:lineRule="auto"/>
            </w:pPr>
            <w:r w:rsidRPr="00694FD7">
              <w:rPr>
                <w:color w:val="0C0C0C"/>
              </w:rPr>
              <w:t xml:space="preserve"> </w:t>
            </w:r>
          </w:p>
          <w:p w14:paraId="5A3040DA" w14:textId="77777777" w:rsidR="00694FD7" w:rsidRPr="00694FD7" w:rsidRDefault="00694FD7" w:rsidP="00694FD7">
            <w:pPr>
              <w:spacing w:after="33" w:line="240" w:lineRule="auto"/>
            </w:pPr>
            <w:r w:rsidRPr="00694FD7">
              <w:rPr>
                <w:color w:val="0C0C0C"/>
              </w:rPr>
              <w:t xml:space="preserve"> </w:t>
            </w:r>
          </w:p>
          <w:p w14:paraId="5C52B70D" w14:textId="0834DD2A" w:rsidR="00694FD7" w:rsidRPr="00694FD7" w:rsidRDefault="00694FD7" w:rsidP="00694FD7">
            <w:pPr>
              <w:rPr>
                <w:rFonts w:cs="Arial"/>
              </w:rPr>
            </w:pPr>
            <w:r w:rsidRPr="00694FD7">
              <w:rPr>
                <w:color w:val="0C0C0C"/>
              </w:rPr>
              <w:t xml:space="preserve">Arts participation </w:t>
            </w:r>
          </w:p>
        </w:tc>
        <w:tc>
          <w:tcPr>
            <w:tcW w:w="3573" w:type="dxa"/>
            <w:tcMar>
              <w:top w:w="57" w:type="dxa"/>
              <w:bottom w:w="57" w:type="dxa"/>
            </w:tcMar>
          </w:tcPr>
          <w:p w14:paraId="6C45569F" w14:textId="10765005" w:rsidR="00694FD7" w:rsidRPr="00326C32" w:rsidRDefault="003A2516" w:rsidP="00694FD7">
            <w:pPr>
              <w:spacing w:line="240" w:lineRule="auto"/>
              <w:contextualSpacing/>
              <w:rPr>
                <w:rFonts w:cs="Arial"/>
              </w:rPr>
            </w:pPr>
            <w:r>
              <w:rPr>
                <w:rFonts w:cs="Arial"/>
              </w:rPr>
              <w:t xml:space="preserve">Through a range of interventions including </w:t>
            </w:r>
            <w:proofErr w:type="spellStart"/>
            <w:r>
              <w:rPr>
                <w:rFonts w:cs="Arial"/>
              </w:rPr>
              <w:t>RWInc</w:t>
            </w:r>
            <w:proofErr w:type="spellEnd"/>
            <w:r>
              <w:rPr>
                <w:rFonts w:cs="Arial"/>
              </w:rPr>
              <w:t xml:space="preserve">, Fresh Start, Maths Catch up, THRIVE our PP children, </w:t>
            </w:r>
            <w:proofErr w:type="gramStart"/>
            <w:r>
              <w:rPr>
                <w:rFonts w:cs="Arial"/>
              </w:rPr>
              <w:t>on the whole</w:t>
            </w:r>
            <w:proofErr w:type="gramEnd"/>
            <w:r>
              <w:rPr>
                <w:rFonts w:cs="Arial"/>
              </w:rPr>
              <w:t>, made excellent progress. Only 7 of the 32 children on our PP register failed to make age related expectations, with 7 children achieving greater depth and exceeding ARE.</w:t>
            </w:r>
          </w:p>
        </w:tc>
        <w:tc>
          <w:tcPr>
            <w:tcW w:w="6378" w:type="dxa"/>
            <w:tcMar>
              <w:top w:w="57" w:type="dxa"/>
              <w:bottom w:w="57" w:type="dxa"/>
            </w:tcMar>
          </w:tcPr>
          <w:p w14:paraId="36DEE178" w14:textId="6B7E974E" w:rsidR="00694FD7" w:rsidRDefault="00694FD7" w:rsidP="00694FD7">
            <w:pPr>
              <w:pStyle w:val="ListParagraph"/>
              <w:numPr>
                <w:ilvl w:val="0"/>
                <w:numId w:val="38"/>
              </w:numPr>
              <w:rPr>
                <w:rFonts w:cs="Arial"/>
              </w:rPr>
            </w:pPr>
            <w:r>
              <w:rPr>
                <w:rFonts w:cs="Arial"/>
              </w:rPr>
              <w:t>Monitoring progress made in interventions more frequently</w:t>
            </w:r>
          </w:p>
          <w:p w14:paraId="1883F9E0" w14:textId="64B98215" w:rsidR="00694FD7" w:rsidRDefault="00694FD7" w:rsidP="00694FD7">
            <w:pPr>
              <w:pStyle w:val="ListParagraph"/>
              <w:numPr>
                <w:ilvl w:val="0"/>
                <w:numId w:val="38"/>
              </w:numPr>
              <w:rPr>
                <w:rFonts w:cs="Arial"/>
              </w:rPr>
            </w:pPr>
            <w:r>
              <w:rPr>
                <w:rFonts w:cs="Arial"/>
              </w:rPr>
              <w:t>Ensure interventions closely match the needs of the pupils and delivered by fully trained members of staff</w:t>
            </w:r>
          </w:p>
          <w:p w14:paraId="6336CE04" w14:textId="77777777" w:rsidR="00694FD7" w:rsidRDefault="00694FD7" w:rsidP="00694FD7">
            <w:pPr>
              <w:pStyle w:val="ListParagraph"/>
              <w:numPr>
                <w:ilvl w:val="0"/>
                <w:numId w:val="38"/>
              </w:numPr>
              <w:rPr>
                <w:rFonts w:cs="Arial"/>
              </w:rPr>
            </w:pPr>
            <w:r>
              <w:rPr>
                <w:rFonts w:cs="Arial"/>
              </w:rPr>
              <w:t>Review and make changes to the interventions that are being used for impact</w:t>
            </w:r>
          </w:p>
          <w:p w14:paraId="3B18F6FE" w14:textId="0D7A302F" w:rsidR="002622DB" w:rsidRPr="00E67BAD" w:rsidRDefault="002622DB" w:rsidP="00694FD7">
            <w:pPr>
              <w:pStyle w:val="ListParagraph"/>
              <w:numPr>
                <w:ilvl w:val="0"/>
                <w:numId w:val="38"/>
              </w:numPr>
              <w:rPr>
                <w:rFonts w:cs="Arial"/>
              </w:rPr>
            </w:pPr>
            <w:r>
              <w:rPr>
                <w:rFonts w:cs="Arial"/>
              </w:rPr>
              <w:t>Regular PRAISE meetings with Senior HLTA and SLT</w:t>
            </w:r>
          </w:p>
        </w:tc>
        <w:tc>
          <w:tcPr>
            <w:tcW w:w="1247" w:type="dxa"/>
            <w:vMerge w:val="restart"/>
          </w:tcPr>
          <w:p w14:paraId="47C83109" w14:textId="52A1A869" w:rsidR="00694FD7" w:rsidRPr="00326C32" w:rsidRDefault="00694FD7" w:rsidP="00694FD7">
            <w:pPr>
              <w:rPr>
                <w:rFonts w:cs="Arial"/>
              </w:rPr>
            </w:pPr>
            <w:r w:rsidRPr="00694FD7">
              <w:rPr>
                <w:rFonts w:cs="Arial"/>
              </w:rPr>
              <w:t>£39,468</w:t>
            </w:r>
          </w:p>
        </w:tc>
      </w:tr>
      <w:tr w:rsidR="00694FD7" w:rsidRPr="00326C32" w14:paraId="7042FE77" w14:textId="77777777" w:rsidTr="002622DB">
        <w:trPr>
          <w:trHeight w:hRule="exact" w:val="6042"/>
        </w:trPr>
        <w:tc>
          <w:tcPr>
            <w:tcW w:w="2235" w:type="dxa"/>
            <w:tcBorders>
              <w:top w:val="single" w:sz="4" w:space="0" w:color="000000"/>
              <w:left w:val="single" w:sz="4" w:space="0" w:color="000000"/>
              <w:bottom w:val="single" w:sz="4" w:space="0" w:color="000000"/>
              <w:right w:val="single" w:sz="4" w:space="0" w:color="000000"/>
            </w:tcBorders>
            <w:tcMar>
              <w:top w:w="57" w:type="dxa"/>
              <w:bottom w:w="57" w:type="dxa"/>
            </w:tcMar>
          </w:tcPr>
          <w:p w14:paraId="6F15524C" w14:textId="77777777" w:rsidR="00694FD7" w:rsidRPr="00694FD7" w:rsidRDefault="00694FD7" w:rsidP="00694FD7">
            <w:pPr>
              <w:spacing w:after="1" w:line="285" w:lineRule="auto"/>
              <w:ind w:left="5"/>
            </w:pPr>
            <w:r w:rsidRPr="00694FD7">
              <w:rPr>
                <w:color w:val="0C0C0C"/>
              </w:rPr>
              <w:t xml:space="preserve">To improve the behaviour and social/ emotional well-being of our most vulnerable </w:t>
            </w:r>
          </w:p>
          <w:p w14:paraId="413E2E52" w14:textId="200316BC" w:rsidR="00694FD7" w:rsidRPr="00694FD7" w:rsidRDefault="00694FD7" w:rsidP="00694FD7">
            <w:pPr>
              <w:rPr>
                <w:rFonts w:cs="Arial"/>
              </w:rPr>
            </w:pPr>
            <w:r w:rsidRPr="00694FD7">
              <w:rPr>
                <w:color w:val="0C0C0C"/>
              </w:rPr>
              <w:t xml:space="preserve">PP children </w:t>
            </w:r>
          </w:p>
        </w:tc>
        <w:tc>
          <w:tcPr>
            <w:tcW w:w="1984" w:type="dxa"/>
            <w:tcBorders>
              <w:top w:val="single" w:sz="4" w:space="0" w:color="000000"/>
              <w:left w:val="single" w:sz="4" w:space="0" w:color="000000"/>
              <w:bottom w:val="single" w:sz="4" w:space="0" w:color="000000"/>
              <w:right w:val="single" w:sz="4" w:space="0" w:color="000000"/>
            </w:tcBorders>
            <w:tcMar>
              <w:top w:w="57" w:type="dxa"/>
              <w:bottom w:w="57" w:type="dxa"/>
            </w:tcMar>
          </w:tcPr>
          <w:p w14:paraId="318BFE25" w14:textId="77777777" w:rsidR="00694FD7" w:rsidRPr="00694FD7" w:rsidRDefault="00694FD7" w:rsidP="00694FD7">
            <w:pPr>
              <w:spacing w:after="2" w:line="285" w:lineRule="auto"/>
            </w:pPr>
            <w:r w:rsidRPr="00694FD7">
              <w:rPr>
                <w:color w:val="0C0C0C"/>
              </w:rPr>
              <w:t xml:space="preserve">Establish a pastoral provision for vulnerable </w:t>
            </w:r>
          </w:p>
          <w:p w14:paraId="62A18EBB" w14:textId="77777777" w:rsidR="00694FD7" w:rsidRPr="00694FD7" w:rsidRDefault="00694FD7" w:rsidP="00694FD7">
            <w:pPr>
              <w:spacing w:after="33" w:line="240" w:lineRule="auto"/>
            </w:pPr>
            <w:r w:rsidRPr="00694FD7">
              <w:rPr>
                <w:color w:val="0C0C0C"/>
              </w:rPr>
              <w:t xml:space="preserve">children </w:t>
            </w:r>
          </w:p>
          <w:p w14:paraId="6AED8C19" w14:textId="77777777" w:rsidR="00694FD7" w:rsidRPr="00694FD7" w:rsidRDefault="00694FD7" w:rsidP="00694FD7">
            <w:pPr>
              <w:spacing w:after="33" w:line="240" w:lineRule="auto"/>
            </w:pPr>
            <w:r w:rsidRPr="00694FD7">
              <w:rPr>
                <w:color w:val="0C0C0C"/>
              </w:rPr>
              <w:t xml:space="preserve"> </w:t>
            </w:r>
          </w:p>
          <w:p w14:paraId="0983CDB8" w14:textId="1A48A74A" w:rsidR="00694FD7" w:rsidRPr="00694FD7" w:rsidRDefault="00694FD7" w:rsidP="00694FD7">
            <w:pPr>
              <w:rPr>
                <w:rFonts w:cs="Arial"/>
              </w:rPr>
            </w:pPr>
          </w:p>
        </w:tc>
        <w:tc>
          <w:tcPr>
            <w:tcW w:w="3573" w:type="dxa"/>
            <w:tcMar>
              <w:top w:w="57" w:type="dxa"/>
              <w:bottom w:w="57" w:type="dxa"/>
            </w:tcMar>
          </w:tcPr>
          <w:p w14:paraId="2077BBBA" w14:textId="4AB57579" w:rsidR="00694FD7" w:rsidRPr="00326C32" w:rsidRDefault="00694FD7" w:rsidP="00694FD7">
            <w:pPr>
              <w:rPr>
                <w:rFonts w:cs="Arial"/>
              </w:rPr>
            </w:pPr>
          </w:p>
        </w:tc>
        <w:tc>
          <w:tcPr>
            <w:tcW w:w="6378" w:type="dxa"/>
            <w:tcMar>
              <w:top w:w="57" w:type="dxa"/>
              <w:bottom w:w="57" w:type="dxa"/>
            </w:tcMar>
          </w:tcPr>
          <w:p w14:paraId="2ABF04E5" w14:textId="0EDC33FD" w:rsidR="00694FD7" w:rsidRDefault="00694FD7" w:rsidP="00694FD7">
            <w:pPr>
              <w:pStyle w:val="ListParagraph"/>
              <w:numPr>
                <w:ilvl w:val="0"/>
                <w:numId w:val="38"/>
              </w:numPr>
              <w:rPr>
                <w:rFonts w:cs="Arial"/>
              </w:rPr>
            </w:pPr>
            <w:r>
              <w:rPr>
                <w:rFonts w:cs="Arial"/>
              </w:rPr>
              <w:t>Vary support given ensuring that needs are met of all children. (some children have more than 1 type of intervention)</w:t>
            </w:r>
          </w:p>
          <w:p w14:paraId="2C6984AC" w14:textId="5CD99991" w:rsidR="00694FD7" w:rsidRPr="00EC0A55" w:rsidRDefault="00694FD7" w:rsidP="002622DB">
            <w:pPr>
              <w:pStyle w:val="ListParagraph"/>
              <w:numPr>
                <w:ilvl w:val="0"/>
                <w:numId w:val="38"/>
              </w:numPr>
              <w:rPr>
                <w:rFonts w:cs="Arial"/>
              </w:rPr>
            </w:pPr>
            <w:r>
              <w:rPr>
                <w:rFonts w:cs="Arial"/>
              </w:rPr>
              <w:t>Parental involvement – ensure parents are clear on expectations and how they can be involved in support and what is available to them.</w:t>
            </w:r>
            <w:r w:rsidR="00FB6BC1">
              <w:rPr>
                <w:rFonts w:cs="Arial"/>
              </w:rPr>
              <w:t xml:space="preserve"> Family THRIVE </w:t>
            </w:r>
            <w:r w:rsidR="002622DB">
              <w:rPr>
                <w:rFonts w:cs="Arial"/>
              </w:rPr>
              <w:t xml:space="preserve">continues to have great impact and feedback from parents undergoing the training is very supportive and has changed how they parent and manage challenging behaviour. </w:t>
            </w:r>
            <w:r w:rsidR="00FB6BC1">
              <w:rPr>
                <w:rFonts w:cs="Arial"/>
              </w:rPr>
              <w:t>Pastoral Care team works effectively to ‘build a team’ around a child. There is a first response adult for many children and this allows us to effectively deploy staff so that every TA is making a valuable contribution</w:t>
            </w:r>
          </w:p>
        </w:tc>
        <w:tc>
          <w:tcPr>
            <w:tcW w:w="1247" w:type="dxa"/>
            <w:vMerge/>
          </w:tcPr>
          <w:p w14:paraId="67137381" w14:textId="4BD1C7A5" w:rsidR="00694FD7" w:rsidRPr="00326C32" w:rsidRDefault="00694FD7" w:rsidP="00694FD7">
            <w:pPr>
              <w:rPr>
                <w:rFonts w:cs="Arial"/>
              </w:rPr>
            </w:pPr>
          </w:p>
        </w:tc>
      </w:tr>
      <w:tr w:rsidR="00326C32" w:rsidRPr="00326C32" w14:paraId="2547C07D" w14:textId="77777777" w:rsidTr="00531CFD">
        <w:trPr>
          <w:trHeight w:hRule="exact" w:val="340"/>
        </w:trPr>
        <w:tc>
          <w:tcPr>
            <w:tcW w:w="15417" w:type="dxa"/>
            <w:gridSpan w:val="5"/>
            <w:tcMar>
              <w:top w:w="57" w:type="dxa"/>
              <w:bottom w:w="57" w:type="dxa"/>
            </w:tcMar>
          </w:tcPr>
          <w:p w14:paraId="55291CE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326C32" w:rsidRPr="00326C32" w14:paraId="58F34E30" w14:textId="77777777" w:rsidTr="002622DB">
        <w:trPr>
          <w:trHeight w:hRule="exact" w:val="1169"/>
        </w:trPr>
        <w:tc>
          <w:tcPr>
            <w:tcW w:w="2235" w:type="dxa"/>
            <w:tcMar>
              <w:top w:w="57" w:type="dxa"/>
              <w:bottom w:w="57" w:type="dxa"/>
            </w:tcMar>
          </w:tcPr>
          <w:p w14:paraId="4CB02FB6" w14:textId="77777777" w:rsidR="00326C32" w:rsidRPr="00326C32" w:rsidRDefault="00326C32" w:rsidP="00D04B89">
            <w:pPr>
              <w:rPr>
                <w:rFonts w:cs="Arial"/>
                <w:b/>
              </w:rPr>
            </w:pPr>
            <w:r w:rsidRPr="00326C32">
              <w:rPr>
                <w:rFonts w:cs="Arial"/>
                <w:b/>
              </w:rPr>
              <w:lastRenderedPageBreak/>
              <w:t>Desired outcome</w:t>
            </w:r>
          </w:p>
        </w:tc>
        <w:tc>
          <w:tcPr>
            <w:tcW w:w="1984" w:type="dxa"/>
            <w:tcMar>
              <w:top w:w="57" w:type="dxa"/>
              <w:bottom w:w="57" w:type="dxa"/>
            </w:tcMar>
          </w:tcPr>
          <w:p w14:paraId="1E232AB7" w14:textId="77777777" w:rsidR="00326C32" w:rsidRPr="00326C32" w:rsidRDefault="00326C32" w:rsidP="00D04B89">
            <w:pPr>
              <w:rPr>
                <w:rFonts w:cs="Arial"/>
                <w:b/>
              </w:rPr>
            </w:pPr>
            <w:r w:rsidRPr="00326C32">
              <w:rPr>
                <w:rFonts w:cs="Arial"/>
                <w:b/>
              </w:rPr>
              <w:t>Chosen action / approach</w:t>
            </w:r>
          </w:p>
        </w:tc>
        <w:tc>
          <w:tcPr>
            <w:tcW w:w="3573" w:type="dxa"/>
            <w:tcMar>
              <w:top w:w="57" w:type="dxa"/>
              <w:bottom w:w="57" w:type="dxa"/>
            </w:tcMar>
          </w:tcPr>
          <w:p w14:paraId="462A80E7" w14:textId="77777777" w:rsidR="00326C32" w:rsidRPr="00326C32" w:rsidRDefault="00326C32" w:rsidP="00D04B89">
            <w:pPr>
              <w:rPr>
                <w:rFonts w:cs="Arial"/>
              </w:rPr>
            </w:pPr>
            <w:r w:rsidRPr="00326C32">
              <w:rPr>
                <w:rFonts w:cs="Arial"/>
                <w:b/>
              </w:rPr>
              <w:t xml:space="preserve">Estimated impact: </w:t>
            </w:r>
            <w:r w:rsidRPr="002622DB">
              <w:rPr>
                <w:rFonts w:cs="Arial"/>
                <w:sz w:val="20"/>
                <w:szCs w:val="20"/>
              </w:rPr>
              <w:t>Did you meet the success criteria? Include impact on pupils not eligible for PP, if appropriate.</w:t>
            </w:r>
          </w:p>
        </w:tc>
        <w:tc>
          <w:tcPr>
            <w:tcW w:w="6378" w:type="dxa"/>
            <w:tcMar>
              <w:top w:w="57" w:type="dxa"/>
              <w:bottom w:w="57" w:type="dxa"/>
            </w:tcMar>
          </w:tcPr>
          <w:p w14:paraId="679FF043" w14:textId="77777777" w:rsidR="00326C32" w:rsidRPr="00326C32" w:rsidRDefault="00326C32" w:rsidP="00D04B89">
            <w:pPr>
              <w:spacing w:after="0"/>
              <w:rPr>
                <w:rFonts w:cs="Arial"/>
                <w:b/>
              </w:rPr>
            </w:pPr>
            <w:r w:rsidRPr="00326C32">
              <w:rPr>
                <w:rFonts w:cs="Arial"/>
                <w:b/>
              </w:rPr>
              <w:t xml:space="preserve">Lessons learned </w:t>
            </w:r>
          </w:p>
          <w:p w14:paraId="7DD12C14" w14:textId="77777777" w:rsidR="00326C32" w:rsidRPr="00326C32" w:rsidRDefault="00326C32" w:rsidP="00D04B89">
            <w:pPr>
              <w:spacing w:after="0"/>
              <w:rPr>
                <w:rFonts w:cs="Arial"/>
                <w:b/>
              </w:rPr>
            </w:pPr>
            <w:r w:rsidRPr="00326C32">
              <w:rPr>
                <w:rFonts w:cs="Arial"/>
              </w:rPr>
              <w:t>(and whether you will continue with this approach)</w:t>
            </w:r>
          </w:p>
        </w:tc>
        <w:tc>
          <w:tcPr>
            <w:tcW w:w="1247" w:type="dxa"/>
          </w:tcPr>
          <w:p w14:paraId="5C94F120" w14:textId="77777777" w:rsidR="00326C32" w:rsidRPr="00326C32" w:rsidRDefault="00326C32" w:rsidP="00D04B89">
            <w:pPr>
              <w:rPr>
                <w:rFonts w:cs="Arial"/>
                <w:b/>
              </w:rPr>
            </w:pPr>
            <w:r w:rsidRPr="00326C32">
              <w:rPr>
                <w:rFonts w:cs="Arial"/>
                <w:b/>
              </w:rPr>
              <w:t>Cost</w:t>
            </w:r>
          </w:p>
        </w:tc>
      </w:tr>
      <w:tr w:rsidR="00694FD7" w:rsidRPr="00326C32" w14:paraId="64647604" w14:textId="77777777" w:rsidTr="002622DB">
        <w:trPr>
          <w:trHeight w:hRule="exact" w:val="3812"/>
        </w:trPr>
        <w:tc>
          <w:tcPr>
            <w:tcW w:w="2235" w:type="dxa"/>
            <w:tcMar>
              <w:top w:w="57" w:type="dxa"/>
              <w:bottom w:w="57" w:type="dxa"/>
            </w:tcMar>
          </w:tcPr>
          <w:p w14:paraId="090B610E" w14:textId="3437B8F5" w:rsidR="00694FD7" w:rsidRPr="002622DB" w:rsidRDefault="00694FD7" w:rsidP="00694FD7">
            <w:pPr>
              <w:rPr>
                <w:rFonts w:cs="Arial"/>
                <w:sz w:val="22"/>
                <w:szCs w:val="22"/>
              </w:rPr>
            </w:pPr>
            <w:r w:rsidRPr="002622DB">
              <w:rPr>
                <w:sz w:val="22"/>
                <w:szCs w:val="22"/>
              </w:rPr>
              <w:t xml:space="preserve">To improve attendance of children who are eligible for PP </w:t>
            </w:r>
          </w:p>
        </w:tc>
        <w:tc>
          <w:tcPr>
            <w:tcW w:w="1984" w:type="dxa"/>
            <w:tcMar>
              <w:top w:w="57" w:type="dxa"/>
              <w:bottom w:w="57" w:type="dxa"/>
            </w:tcMar>
          </w:tcPr>
          <w:p w14:paraId="149712DB" w14:textId="58BF68B1" w:rsidR="00694FD7" w:rsidRPr="002622DB" w:rsidRDefault="00694FD7" w:rsidP="00694FD7">
            <w:pPr>
              <w:rPr>
                <w:rFonts w:cs="Arial"/>
                <w:sz w:val="22"/>
                <w:szCs w:val="22"/>
              </w:rPr>
            </w:pPr>
            <w:r w:rsidRPr="002622DB">
              <w:rPr>
                <w:sz w:val="22"/>
                <w:szCs w:val="22"/>
              </w:rPr>
              <w:t xml:space="preserve">A range of attendance incentives and rewards </w:t>
            </w:r>
          </w:p>
        </w:tc>
        <w:tc>
          <w:tcPr>
            <w:tcW w:w="3573" w:type="dxa"/>
            <w:tcMar>
              <w:top w:w="57" w:type="dxa"/>
              <w:bottom w:w="57" w:type="dxa"/>
            </w:tcMar>
          </w:tcPr>
          <w:p w14:paraId="2784E8A4" w14:textId="77777777" w:rsidR="00694FD7" w:rsidRPr="002622DB" w:rsidRDefault="00E04EF9" w:rsidP="00694FD7">
            <w:pPr>
              <w:rPr>
                <w:rFonts w:cs="Arial"/>
                <w:sz w:val="22"/>
                <w:szCs w:val="22"/>
              </w:rPr>
            </w:pPr>
            <w:r w:rsidRPr="002622DB">
              <w:rPr>
                <w:rFonts w:cs="Arial"/>
                <w:sz w:val="22"/>
                <w:szCs w:val="22"/>
              </w:rPr>
              <w:t xml:space="preserve">Cumulative Attendance from 5.9.16-11.11-16 for PP children was 96.57% (97.6) for </w:t>
            </w:r>
            <w:proofErr w:type="spellStart"/>
            <w:proofErr w:type="gramStart"/>
            <w:r w:rsidRPr="002622DB">
              <w:rPr>
                <w:rFonts w:cs="Arial"/>
                <w:sz w:val="22"/>
                <w:szCs w:val="22"/>
              </w:rPr>
              <w:t>non Pupil</w:t>
            </w:r>
            <w:proofErr w:type="spellEnd"/>
            <w:proofErr w:type="gramEnd"/>
            <w:r w:rsidRPr="002622DB">
              <w:rPr>
                <w:rFonts w:cs="Arial"/>
                <w:sz w:val="22"/>
                <w:szCs w:val="22"/>
              </w:rPr>
              <w:t xml:space="preserve"> premium</w:t>
            </w:r>
          </w:p>
          <w:p w14:paraId="72213EC4" w14:textId="71CE79CB" w:rsidR="00E04EF9" w:rsidRPr="002622DB" w:rsidRDefault="00E04EF9" w:rsidP="00694FD7">
            <w:pPr>
              <w:rPr>
                <w:rFonts w:cs="Arial"/>
                <w:sz w:val="22"/>
                <w:szCs w:val="22"/>
              </w:rPr>
            </w:pPr>
            <w:r w:rsidRPr="002622DB">
              <w:rPr>
                <w:rFonts w:cs="Arial"/>
                <w:sz w:val="22"/>
                <w:szCs w:val="22"/>
              </w:rPr>
              <w:t xml:space="preserve">Cumulative attendance for the same period this Year is 96.7% (96.68% </w:t>
            </w:r>
            <w:proofErr w:type="gramStart"/>
            <w:r w:rsidRPr="002622DB">
              <w:rPr>
                <w:rFonts w:cs="Arial"/>
                <w:sz w:val="22"/>
                <w:szCs w:val="22"/>
              </w:rPr>
              <w:t>non PP</w:t>
            </w:r>
            <w:proofErr w:type="gramEnd"/>
            <w:r w:rsidRPr="002622DB">
              <w:rPr>
                <w:rFonts w:cs="Arial"/>
                <w:sz w:val="22"/>
                <w:szCs w:val="22"/>
              </w:rPr>
              <w:t>)</w:t>
            </w:r>
          </w:p>
          <w:p w14:paraId="02BB1AF4" w14:textId="4CC7267E" w:rsidR="00E04EF9" w:rsidRPr="002622DB" w:rsidRDefault="00E04EF9" w:rsidP="00694FD7">
            <w:pPr>
              <w:rPr>
                <w:rFonts w:cs="Arial"/>
                <w:sz w:val="22"/>
                <w:szCs w:val="22"/>
              </w:rPr>
            </w:pPr>
            <w:r w:rsidRPr="002622DB">
              <w:rPr>
                <w:rFonts w:cs="Arial"/>
                <w:sz w:val="22"/>
                <w:szCs w:val="22"/>
              </w:rPr>
              <w:t xml:space="preserve">In 2015 PP attendance for the same period was 95.2% (96.4% for </w:t>
            </w:r>
            <w:proofErr w:type="gramStart"/>
            <w:r w:rsidRPr="002622DB">
              <w:rPr>
                <w:rFonts w:cs="Arial"/>
                <w:sz w:val="22"/>
                <w:szCs w:val="22"/>
              </w:rPr>
              <w:t>non PP</w:t>
            </w:r>
            <w:proofErr w:type="gramEnd"/>
            <w:r w:rsidRPr="002622DB">
              <w:rPr>
                <w:rFonts w:cs="Arial"/>
                <w:sz w:val="22"/>
                <w:szCs w:val="22"/>
              </w:rPr>
              <w:t>)</w:t>
            </w:r>
            <w:r w:rsidR="006C175A" w:rsidRPr="002622DB">
              <w:rPr>
                <w:rFonts w:cs="Arial"/>
                <w:sz w:val="22"/>
                <w:szCs w:val="22"/>
              </w:rPr>
              <w:t xml:space="preserve"> </w:t>
            </w:r>
            <w:r w:rsidRPr="002622DB">
              <w:rPr>
                <w:rFonts w:cs="Arial"/>
                <w:sz w:val="22"/>
                <w:szCs w:val="22"/>
              </w:rPr>
              <w:t xml:space="preserve">so year on year there </w:t>
            </w:r>
            <w:r w:rsidR="006C175A" w:rsidRPr="002622DB">
              <w:rPr>
                <w:rFonts w:cs="Arial"/>
                <w:sz w:val="22"/>
                <w:szCs w:val="22"/>
              </w:rPr>
              <w:t>continue</w:t>
            </w:r>
            <w:r w:rsidR="00114C35" w:rsidRPr="002622DB">
              <w:rPr>
                <w:rFonts w:cs="Arial"/>
                <w:sz w:val="22"/>
                <w:szCs w:val="22"/>
              </w:rPr>
              <w:t>s</w:t>
            </w:r>
            <w:r w:rsidR="006C175A" w:rsidRPr="002622DB">
              <w:rPr>
                <w:rFonts w:cs="Arial"/>
                <w:sz w:val="22"/>
                <w:szCs w:val="22"/>
              </w:rPr>
              <w:t xml:space="preserve"> to be improvements.</w:t>
            </w:r>
          </w:p>
        </w:tc>
        <w:tc>
          <w:tcPr>
            <w:tcW w:w="6378" w:type="dxa"/>
            <w:tcMar>
              <w:top w:w="57" w:type="dxa"/>
              <w:bottom w:w="57" w:type="dxa"/>
            </w:tcMar>
          </w:tcPr>
          <w:p w14:paraId="7537BEB3" w14:textId="77777777" w:rsidR="00694FD7" w:rsidRPr="002622DB" w:rsidRDefault="00E04EF9" w:rsidP="00694FD7">
            <w:pPr>
              <w:pStyle w:val="ListParagraph"/>
              <w:numPr>
                <w:ilvl w:val="0"/>
                <w:numId w:val="38"/>
              </w:numPr>
              <w:rPr>
                <w:rFonts w:cs="Arial"/>
                <w:sz w:val="22"/>
                <w:szCs w:val="22"/>
              </w:rPr>
            </w:pPr>
            <w:r w:rsidRPr="002622DB">
              <w:rPr>
                <w:rFonts w:cs="Arial"/>
                <w:sz w:val="22"/>
                <w:szCs w:val="22"/>
              </w:rPr>
              <w:t>Incentives such as Attendance Ted, certificates, stickers, regular notices in the monthly newsletter do make a difference.</w:t>
            </w:r>
          </w:p>
          <w:p w14:paraId="590D8BA2" w14:textId="77777777" w:rsidR="00E04EF9" w:rsidRPr="002622DB" w:rsidRDefault="00E04EF9" w:rsidP="00694FD7">
            <w:pPr>
              <w:pStyle w:val="ListParagraph"/>
              <w:numPr>
                <w:ilvl w:val="0"/>
                <w:numId w:val="38"/>
              </w:numPr>
              <w:rPr>
                <w:rFonts w:cs="Arial"/>
                <w:sz w:val="22"/>
                <w:szCs w:val="22"/>
              </w:rPr>
            </w:pPr>
            <w:r w:rsidRPr="002622DB">
              <w:rPr>
                <w:rFonts w:cs="Arial"/>
                <w:sz w:val="22"/>
                <w:szCs w:val="22"/>
              </w:rPr>
              <w:t>Holding parents to account and not authorising any holidays has brought about a gradual cultural change over the two years (although there are some parents who continue to take term time holidays, but not our PP families.</w:t>
            </w:r>
          </w:p>
          <w:p w14:paraId="5F05A961" w14:textId="5F370131" w:rsidR="00E04EF9" w:rsidRPr="002622DB" w:rsidRDefault="00E04EF9" w:rsidP="00694FD7">
            <w:pPr>
              <w:pStyle w:val="ListParagraph"/>
              <w:numPr>
                <w:ilvl w:val="0"/>
                <w:numId w:val="38"/>
              </w:numPr>
              <w:rPr>
                <w:rFonts w:cs="Arial"/>
                <w:sz w:val="22"/>
                <w:szCs w:val="22"/>
              </w:rPr>
            </w:pPr>
            <w:r w:rsidRPr="002622DB">
              <w:rPr>
                <w:rFonts w:cs="Arial"/>
                <w:sz w:val="22"/>
                <w:szCs w:val="22"/>
              </w:rPr>
              <w:t>Class teachers still need to ask more questions and track their PP children’s attendance themselves.</w:t>
            </w:r>
          </w:p>
        </w:tc>
        <w:tc>
          <w:tcPr>
            <w:tcW w:w="1247" w:type="dxa"/>
          </w:tcPr>
          <w:p w14:paraId="773FC48E" w14:textId="3847D572" w:rsidR="00694FD7" w:rsidRPr="00BC3054" w:rsidRDefault="00694FD7" w:rsidP="00694FD7">
            <w:pPr>
              <w:rPr>
                <w:rFonts w:cs="Arial"/>
              </w:rPr>
            </w:pPr>
            <w:r>
              <w:rPr>
                <w:rFonts w:cs="Arial"/>
              </w:rPr>
              <w:t>£1000</w:t>
            </w:r>
          </w:p>
        </w:tc>
      </w:tr>
    </w:tbl>
    <w:p w14:paraId="4A622726" w14:textId="77777777" w:rsidR="00326C32" w:rsidRPr="00326C32" w:rsidRDefault="00326C32"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2622DB">
        <w:trPr>
          <w:trHeight w:val="4413"/>
        </w:trPr>
        <w:tc>
          <w:tcPr>
            <w:tcW w:w="15417" w:type="dxa"/>
            <w:shd w:val="clear" w:color="auto" w:fill="auto"/>
            <w:tcMar>
              <w:top w:w="57" w:type="dxa"/>
              <w:bottom w:w="57" w:type="dxa"/>
            </w:tcMar>
          </w:tcPr>
          <w:tbl>
            <w:tblPr>
              <w:tblStyle w:val="TableGrid"/>
              <w:tblW w:w="0" w:type="auto"/>
              <w:tblLayout w:type="fixed"/>
              <w:tblLook w:val="04A0" w:firstRow="1" w:lastRow="0" w:firstColumn="1" w:lastColumn="0" w:noHBand="0" w:noVBand="1"/>
            </w:tblPr>
            <w:tblGrid>
              <w:gridCol w:w="2427"/>
              <w:gridCol w:w="1134"/>
              <w:gridCol w:w="1134"/>
              <w:gridCol w:w="1134"/>
              <w:gridCol w:w="1134"/>
              <w:gridCol w:w="1134"/>
              <w:gridCol w:w="1134"/>
              <w:gridCol w:w="5953"/>
            </w:tblGrid>
            <w:tr w:rsidR="00DC0349" w14:paraId="2A930E79" w14:textId="77777777" w:rsidTr="002622DB">
              <w:tc>
                <w:tcPr>
                  <w:tcW w:w="2427" w:type="dxa"/>
                </w:tcPr>
                <w:p w14:paraId="36971EE6" w14:textId="527B7F7F" w:rsidR="00DC0349" w:rsidRPr="002622DB" w:rsidRDefault="00114C35" w:rsidP="001D569D">
                  <w:pPr>
                    <w:rPr>
                      <w:rFonts w:cs="Arial"/>
                    </w:rPr>
                  </w:pPr>
                  <w:r w:rsidRPr="002622DB">
                    <w:rPr>
                      <w:rFonts w:cs="Arial"/>
                    </w:rPr>
                    <w:t xml:space="preserve">Outcomes </w:t>
                  </w:r>
                  <w:r w:rsidR="00DC0349" w:rsidRPr="002622DB">
                    <w:rPr>
                      <w:rFonts w:cs="Arial"/>
                    </w:rPr>
                    <w:t xml:space="preserve">Year group 17/18 PP </w:t>
                  </w:r>
                </w:p>
              </w:tc>
              <w:tc>
                <w:tcPr>
                  <w:tcW w:w="3402" w:type="dxa"/>
                  <w:gridSpan w:val="3"/>
                </w:tcPr>
                <w:p w14:paraId="5E893F7C" w14:textId="1ED6F28A" w:rsidR="00DC0349" w:rsidRPr="002622DB" w:rsidRDefault="00DC0349" w:rsidP="001D569D">
                  <w:pPr>
                    <w:rPr>
                      <w:rFonts w:cs="Arial"/>
                    </w:rPr>
                  </w:pPr>
                  <w:r w:rsidRPr="002622DB">
                    <w:rPr>
                      <w:rFonts w:cs="Arial"/>
                    </w:rPr>
                    <w:t>% of children achieving ARE+</w:t>
                  </w:r>
                </w:p>
              </w:tc>
              <w:tc>
                <w:tcPr>
                  <w:tcW w:w="3402" w:type="dxa"/>
                  <w:gridSpan w:val="3"/>
                </w:tcPr>
                <w:p w14:paraId="52556165" w14:textId="372363BC" w:rsidR="00DC0349" w:rsidRPr="002622DB" w:rsidRDefault="00DC0349" w:rsidP="001D569D">
                  <w:pPr>
                    <w:rPr>
                      <w:rFonts w:cs="Arial"/>
                    </w:rPr>
                  </w:pPr>
                  <w:r w:rsidRPr="002622DB">
                    <w:rPr>
                      <w:rFonts w:cs="Arial"/>
                    </w:rPr>
                    <w:t>% of children achieving GD</w:t>
                  </w:r>
                </w:p>
              </w:tc>
              <w:tc>
                <w:tcPr>
                  <w:tcW w:w="5953" w:type="dxa"/>
                </w:tcPr>
                <w:p w14:paraId="3086485E" w14:textId="3E919307" w:rsidR="00DC0349" w:rsidRPr="002622DB" w:rsidRDefault="002622DB" w:rsidP="001D569D">
                  <w:pPr>
                    <w:rPr>
                      <w:rFonts w:cs="Arial"/>
                    </w:rPr>
                  </w:pPr>
                  <w:r w:rsidRPr="002622DB">
                    <w:rPr>
                      <w:rFonts w:cs="Arial"/>
                    </w:rPr>
                    <w:t>Additional Information</w:t>
                  </w:r>
                </w:p>
              </w:tc>
            </w:tr>
            <w:tr w:rsidR="00DC0349" w14:paraId="088225D1" w14:textId="77777777" w:rsidTr="002622DB">
              <w:tc>
                <w:tcPr>
                  <w:tcW w:w="2427" w:type="dxa"/>
                </w:tcPr>
                <w:p w14:paraId="787B432F" w14:textId="77777777" w:rsidR="00DC0349" w:rsidRPr="00DC0349" w:rsidRDefault="00DC0349" w:rsidP="001D569D">
                  <w:pPr>
                    <w:rPr>
                      <w:rFonts w:cs="Arial"/>
                    </w:rPr>
                  </w:pPr>
                </w:p>
              </w:tc>
              <w:tc>
                <w:tcPr>
                  <w:tcW w:w="1134" w:type="dxa"/>
                </w:tcPr>
                <w:p w14:paraId="3DD72957" w14:textId="4C93B12C" w:rsidR="00DC0349" w:rsidRPr="00DC0349" w:rsidRDefault="00DC0349" w:rsidP="00DB4449">
                  <w:pPr>
                    <w:jc w:val="center"/>
                    <w:rPr>
                      <w:rFonts w:cs="Arial"/>
                    </w:rPr>
                  </w:pPr>
                  <w:r>
                    <w:rPr>
                      <w:rFonts w:cs="Arial"/>
                    </w:rPr>
                    <w:t>R</w:t>
                  </w:r>
                </w:p>
              </w:tc>
              <w:tc>
                <w:tcPr>
                  <w:tcW w:w="1134" w:type="dxa"/>
                </w:tcPr>
                <w:p w14:paraId="0259BE7C" w14:textId="5900BA40" w:rsidR="00DC0349" w:rsidRPr="00DC0349" w:rsidRDefault="00DC0349" w:rsidP="00DB4449">
                  <w:pPr>
                    <w:jc w:val="center"/>
                    <w:rPr>
                      <w:rFonts w:cs="Arial"/>
                    </w:rPr>
                  </w:pPr>
                  <w:r>
                    <w:rPr>
                      <w:rFonts w:cs="Arial"/>
                    </w:rPr>
                    <w:t>W</w:t>
                  </w:r>
                </w:p>
              </w:tc>
              <w:tc>
                <w:tcPr>
                  <w:tcW w:w="1134" w:type="dxa"/>
                </w:tcPr>
                <w:p w14:paraId="2BCD6367" w14:textId="0BF61E37" w:rsidR="00DC0349" w:rsidRPr="00DC0349" w:rsidRDefault="00DC0349" w:rsidP="00DB4449">
                  <w:pPr>
                    <w:jc w:val="center"/>
                    <w:rPr>
                      <w:rFonts w:cs="Arial"/>
                    </w:rPr>
                  </w:pPr>
                  <w:r>
                    <w:rPr>
                      <w:rFonts w:cs="Arial"/>
                    </w:rPr>
                    <w:t>M</w:t>
                  </w:r>
                </w:p>
              </w:tc>
              <w:tc>
                <w:tcPr>
                  <w:tcW w:w="1134" w:type="dxa"/>
                </w:tcPr>
                <w:p w14:paraId="6AEA3866" w14:textId="7BF1EC35" w:rsidR="00DC0349" w:rsidRPr="00DC0349" w:rsidRDefault="00DC0349" w:rsidP="00DB4449">
                  <w:pPr>
                    <w:jc w:val="center"/>
                    <w:rPr>
                      <w:rFonts w:cs="Arial"/>
                    </w:rPr>
                  </w:pPr>
                  <w:r>
                    <w:rPr>
                      <w:rFonts w:cs="Arial"/>
                    </w:rPr>
                    <w:t>R</w:t>
                  </w:r>
                </w:p>
              </w:tc>
              <w:tc>
                <w:tcPr>
                  <w:tcW w:w="1134" w:type="dxa"/>
                </w:tcPr>
                <w:p w14:paraId="3682A228" w14:textId="0AFFB15B" w:rsidR="00DC0349" w:rsidRPr="00DC0349" w:rsidRDefault="00DC0349" w:rsidP="00DB4449">
                  <w:pPr>
                    <w:jc w:val="center"/>
                    <w:rPr>
                      <w:rFonts w:cs="Arial"/>
                    </w:rPr>
                  </w:pPr>
                  <w:r>
                    <w:rPr>
                      <w:rFonts w:cs="Arial"/>
                    </w:rPr>
                    <w:t>W</w:t>
                  </w:r>
                </w:p>
              </w:tc>
              <w:tc>
                <w:tcPr>
                  <w:tcW w:w="1134" w:type="dxa"/>
                </w:tcPr>
                <w:p w14:paraId="016B2DAE" w14:textId="0E43AC87" w:rsidR="00DC0349" w:rsidRPr="00DC0349" w:rsidRDefault="00DC0349" w:rsidP="00DB4449">
                  <w:pPr>
                    <w:jc w:val="center"/>
                    <w:rPr>
                      <w:rFonts w:cs="Arial"/>
                    </w:rPr>
                  </w:pPr>
                  <w:r>
                    <w:rPr>
                      <w:rFonts w:cs="Arial"/>
                    </w:rPr>
                    <w:t>M</w:t>
                  </w:r>
                </w:p>
              </w:tc>
              <w:tc>
                <w:tcPr>
                  <w:tcW w:w="5953" w:type="dxa"/>
                </w:tcPr>
                <w:p w14:paraId="07C415BA" w14:textId="77777777" w:rsidR="00DC0349" w:rsidRDefault="00DC0349" w:rsidP="001D569D">
                  <w:pPr>
                    <w:rPr>
                      <w:rFonts w:cs="Arial"/>
                    </w:rPr>
                  </w:pPr>
                </w:p>
              </w:tc>
            </w:tr>
            <w:tr w:rsidR="00DC0349" w14:paraId="6D64A4FA" w14:textId="77777777" w:rsidTr="002622DB">
              <w:trPr>
                <w:trHeight w:hRule="exact" w:val="340"/>
              </w:trPr>
              <w:tc>
                <w:tcPr>
                  <w:tcW w:w="2427" w:type="dxa"/>
                </w:tcPr>
                <w:p w14:paraId="669F0701" w14:textId="59E4BB52" w:rsidR="00DC0349" w:rsidRDefault="00DC0349" w:rsidP="001D569D">
                  <w:pPr>
                    <w:rPr>
                      <w:rFonts w:cs="Arial"/>
                    </w:rPr>
                  </w:pPr>
                  <w:r>
                    <w:rPr>
                      <w:rFonts w:cs="Arial"/>
                    </w:rPr>
                    <w:t>EYFS-2</w:t>
                  </w:r>
                </w:p>
              </w:tc>
              <w:tc>
                <w:tcPr>
                  <w:tcW w:w="1134" w:type="dxa"/>
                </w:tcPr>
                <w:p w14:paraId="26C3F8C7" w14:textId="695C4C19" w:rsidR="00DC0349" w:rsidRDefault="00DC0349" w:rsidP="001D569D">
                  <w:pPr>
                    <w:rPr>
                      <w:rFonts w:cs="Arial"/>
                    </w:rPr>
                  </w:pPr>
                  <w:r>
                    <w:rPr>
                      <w:rFonts w:cs="Arial"/>
                    </w:rPr>
                    <w:t>100%</w:t>
                  </w:r>
                </w:p>
              </w:tc>
              <w:tc>
                <w:tcPr>
                  <w:tcW w:w="1134" w:type="dxa"/>
                </w:tcPr>
                <w:p w14:paraId="472BA257" w14:textId="7D1D59D0" w:rsidR="00DC0349" w:rsidRDefault="00DC0349" w:rsidP="001D569D">
                  <w:pPr>
                    <w:rPr>
                      <w:rFonts w:cs="Arial"/>
                    </w:rPr>
                  </w:pPr>
                  <w:r>
                    <w:rPr>
                      <w:rFonts w:cs="Arial"/>
                    </w:rPr>
                    <w:t>100%</w:t>
                  </w:r>
                </w:p>
              </w:tc>
              <w:tc>
                <w:tcPr>
                  <w:tcW w:w="1134" w:type="dxa"/>
                </w:tcPr>
                <w:p w14:paraId="7DDCA367" w14:textId="717483D5" w:rsidR="00DC0349" w:rsidRDefault="00DC0349" w:rsidP="001D569D">
                  <w:pPr>
                    <w:rPr>
                      <w:rFonts w:cs="Arial"/>
                    </w:rPr>
                  </w:pPr>
                  <w:r>
                    <w:rPr>
                      <w:rFonts w:cs="Arial"/>
                    </w:rPr>
                    <w:t>100%</w:t>
                  </w:r>
                </w:p>
              </w:tc>
              <w:tc>
                <w:tcPr>
                  <w:tcW w:w="1134" w:type="dxa"/>
                </w:tcPr>
                <w:p w14:paraId="0AFA150A" w14:textId="16F87A2E" w:rsidR="00DC0349" w:rsidRDefault="00DC0349" w:rsidP="001D569D">
                  <w:pPr>
                    <w:rPr>
                      <w:rFonts w:cs="Arial"/>
                    </w:rPr>
                  </w:pPr>
                  <w:r>
                    <w:rPr>
                      <w:rFonts w:cs="Arial"/>
                    </w:rPr>
                    <w:t>50%</w:t>
                  </w:r>
                </w:p>
              </w:tc>
              <w:tc>
                <w:tcPr>
                  <w:tcW w:w="1134" w:type="dxa"/>
                </w:tcPr>
                <w:p w14:paraId="3705CEF0" w14:textId="4890ADF2" w:rsidR="00DC0349" w:rsidRDefault="00DC0349" w:rsidP="001D569D">
                  <w:pPr>
                    <w:rPr>
                      <w:rFonts w:cs="Arial"/>
                    </w:rPr>
                  </w:pPr>
                  <w:r>
                    <w:rPr>
                      <w:rFonts w:cs="Arial"/>
                    </w:rPr>
                    <w:t>50%</w:t>
                  </w:r>
                </w:p>
              </w:tc>
              <w:tc>
                <w:tcPr>
                  <w:tcW w:w="1134" w:type="dxa"/>
                </w:tcPr>
                <w:p w14:paraId="147591CB" w14:textId="716E074F" w:rsidR="00DC0349" w:rsidRDefault="00DC0349" w:rsidP="001D569D">
                  <w:pPr>
                    <w:rPr>
                      <w:rFonts w:cs="Arial"/>
                    </w:rPr>
                  </w:pPr>
                  <w:r>
                    <w:rPr>
                      <w:rFonts w:cs="Arial"/>
                    </w:rPr>
                    <w:t>0</w:t>
                  </w:r>
                </w:p>
              </w:tc>
              <w:tc>
                <w:tcPr>
                  <w:tcW w:w="5953" w:type="dxa"/>
                </w:tcPr>
                <w:p w14:paraId="7D66D775" w14:textId="3769C32B" w:rsidR="00DC0349" w:rsidRDefault="00DF2ED9" w:rsidP="001D569D">
                  <w:pPr>
                    <w:rPr>
                      <w:rFonts w:cs="Arial"/>
                    </w:rPr>
                  </w:pPr>
                  <w:r>
                    <w:rPr>
                      <w:rFonts w:cs="Arial"/>
                    </w:rPr>
                    <w:t xml:space="preserve"> </w:t>
                  </w:r>
                </w:p>
              </w:tc>
            </w:tr>
            <w:tr w:rsidR="00DC0349" w14:paraId="3F782AE7" w14:textId="77777777" w:rsidTr="002622DB">
              <w:trPr>
                <w:trHeight w:hRule="exact" w:val="340"/>
              </w:trPr>
              <w:tc>
                <w:tcPr>
                  <w:tcW w:w="2427" w:type="dxa"/>
                </w:tcPr>
                <w:p w14:paraId="665A6A10" w14:textId="5DA95D97" w:rsidR="00DC0349" w:rsidRDefault="00DC0349" w:rsidP="001D569D">
                  <w:pPr>
                    <w:rPr>
                      <w:rFonts w:cs="Arial"/>
                    </w:rPr>
                  </w:pPr>
                  <w:r>
                    <w:rPr>
                      <w:rFonts w:cs="Arial"/>
                    </w:rPr>
                    <w:t>Y1-3</w:t>
                  </w:r>
                </w:p>
              </w:tc>
              <w:tc>
                <w:tcPr>
                  <w:tcW w:w="1134" w:type="dxa"/>
                </w:tcPr>
                <w:p w14:paraId="46552871" w14:textId="448076F0" w:rsidR="00DC0349" w:rsidRDefault="00C72B37" w:rsidP="001D569D">
                  <w:pPr>
                    <w:rPr>
                      <w:rFonts w:cs="Arial"/>
                    </w:rPr>
                  </w:pPr>
                  <w:r>
                    <w:rPr>
                      <w:rFonts w:cs="Arial"/>
                    </w:rPr>
                    <w:t>33%</w:t>
                  </w:r>
                </w:p>
              </w:tc>
              <w:tc>
                <w:tcPr>
                  <w:tcW w:w="1134" w:type="dxa"/>
                </w:tcPr>
                <w:p w14:paraId="4BFD6379" w14:textId="23D9DC38" w:rsidR="00DC0349" w:rsidRDefault="00C72B37" w:rsidP="001D569D">
                  <w:pPr>
                    <w:rPr>
                      <w:rFonts w:cs="Arial"/>
                    </w:rPr>
                  </w:pPr>
                  <w:r>
                    <w:rPr>
                      <w:rFonts w:cs="Arial"/>
                    </w:rPr>
                    <w:t>33%</w:t>
                  </w:r>
                </w:p>
              </w:tc>
              <w:tc>
                <w:tcPr>
                  <w:tcW w:w="1134" w:type="dxa"/>
                </w:tcPr>
                <w:p w14:paraId="35A3D309" w14:textId="35C9EEB2" w:rsidR="00DC0349" w:rsidRDefault="00C72B37" w:rsidP="001D569D">
                  <w:pPr>
                    <w:rPr>
                      <w:rFonts w:cs="Arial"/>
                    </w:rPr>
                  </w:pPr>
                  <w:r>
                    <w:rPr>
                      <w:rFonts w:cs="Arial"/>
                    </w:rPr>
                    <w:t>66%</w:t>
                  </w:r>
                </w:p>
              </w:tc>
              <w:tc>
                <w:tcPr>
                  <w:tcW w:w="1134" w:type="dxa"/>
                </w:tcPr>
                <w:p w14:paraId="28FFD5AB" w14:textId="491B5E48" w:rsidR="00DC0349" w:rsidRDefault="00C72B37" w:rsidP="001D569D">
                  <w:pPr>
                    <w:rPr>
                      <w:rFonts w:cs="Arial"/>
                    </w:rPr>
                  </w:pPr>
                  <w:r>
                    <w:rPr>
                      <w:rFonts w:cs="Arial"/>
                    </w:rPr>
                    <w:t>33%</w:t>
                  </w:r>
                </w:p>
              </w:tc>
              <w:tc>
                <w:tcPr>
                  <w:tcW w:w="1134" w:type="dxa"/>
                </w:tcPr>
                <w:p w14:paraId="79B4BC29" w14:textId="39FCBC22" w:rsidR="00DC0349" w:rsidRDefault="00C72B37" w:rsidP="001D569D">
                  <w:pPr>
                    <w:rPr>
                      <w:rFonts w:cs="Arial"/>
                    </w:rPr>
                  </w:pPr>
                  <w:r>
                    <w:rPr>
                      <w:rFonts w:cs="Arial"/>
                    </w:rPr>
                    <w:t>0</w:t>
                  </w:r>
                </w:p>
              </w:tc>
              <w:tc>
                <w:tcPr>
                  <w:tcW w:w="1134" w:type="dxa"/>
                </w:tcPr>
                <w:p w14:paraId="68E3D756" w14:textId="30DADADC" w:rsidR="00DC0349" w:rsidRDefault="00C72B37" w:rsidP="001D569D">
                  <w:pPr>
                    <w:rPr>
                      <w:rFonts w:cs="Arial"/>
                    </w:rPr>
                  </w:pPr>
                  <w:r>
                    <w:rPr>
                      <w:rFonts w:cs="Arial"/>
                    </w:rPr>
                    <w:t>0</w:t>
                  </w:r>
                </w:p>
              </w:tc>
              <w:tc>
                <w:tcPr>
                  <w:tcW w:w="5953" w:type="dxa"/>
                </w:tcPr>
                <w:p w14:paraId="351DFC6F" w14:textId="298C87A2" w:rsidR="00DC0349" w:rsidRPr="00C02F0E" w:rsidRDefault="00C72B37" w:rsidP="001D569D">
                  <w:pPr>
                    <w:rPr>
                      <w:rFonts w:cs="Arial"/>
                      <w:sz w:val="20"/>
                      <w:szCs w:val="20"/>
                    </w:rPr>
                  </w:pPr>
                  <w:r w:rsidRPr="00C02F0E">
                    <w:rPr>
                      <w:rFonts w:cs="Arial"/>
                      <w:sz w:val="20"/>
                      <w:szCs w:val="20"/>
                    </w:rPr>
                    <w:t>Phonics screening-100%, 1 child entered Y1 Spring term</w:t>
                  </w:r>
                  <w:r w:rsidR="00DF2ED9" w:rsidRPr="00C02F0E">
                    <w:rPr>
                      <w:rFonts w:cs="Arial"/>
                      <w:sz w:val="20"/>
                      <w:szCs w:val="20"/>
                    </w:rPr>
                    <w:t>, 2 EHCPs</w:t>
                  </w:r>
                </w:p>
                <w:p w14:paraId="07C8DAA2" w14:textId="77E20670" w:rsidR="00C72B37" w:rsidRPr="00C02F0E" w:rsidRDefault="00C72B37" w:rsidP="001D569D">
                  <w:pPr>
                    <w:rPr>
                      <w:rFonts w:cs="Arial"/>
                      <w:sz w:val="20"/>
                      <w:szCs w:val="20"/>
                    </w:rPr>
                  </w:pPr>
                </w:p>
              </w:tc>
            </w:tr>
            <w:tr w:rsidR="00DC0349" w14:paraId="66C9EA6D" w14:textId="77777777" w:rsidTr="002622DB">
              <w:trPr>
                <w:trHeight w:hRule="exact" w:val="340"/>
              </w:trPr>
              <w:tc>
                <w:tcPr>
                  <w:tcW w:w="2427" w:type="dxa"/>
                </w:tcPr>
                <w:p w14:paraId="77B9BFE1" w14:textId="02AF1B6C" w:rsidR="00DC0349" w:rsidRDefault="00DC0349" w:rsidP="001D569D">
                  <w:pPr>
                    <w:rPr>
                      <w:rFonts w:cs="Arial"/>
                    </w:rPr>
                  </w:pPr>
                  <w:r>
                    <w:rPr>
                      <w:rFonts w:cs="Arial"/>
                    </w:rPr>
                    <w:t>Y2</w:t>
                  </w:r>
                  <w:r w:rsidR="00C72B37">
                    <w:rPr>
                      <w:rFonts w:cs="Arial"/>
                    </w:rPr>
                    <w:t>-5</w:t>
                  </w:r>
                </w:p>
              </w:tc>
              <w:tc>
                <w:tcPr>
                  <w:tcW w:w="1134" w:type="dxa"/>
                </w:tcPr>
                <w:p w14:paraId="417445C1" w14:textId="7A1F6BDB" w:rsidR="00DC0349" w:rsidRDefault="00C72B37" w:rsidP="001D569D">
                  <w:pPr>
                    <w:rPr>
                      <w:rFonts w:cs="Arial"/>
                    </w:rPr>
                  </w:pPr>
                  <w:r>
                    <w:rPr>
                      <w:rFonts w:cs="Arial"/>
                    </w:rPr>
                    <w:t>80%</w:t>
                  </w:r>
                </w:p>
              </w:tc>
              <w:tc>
                <w:tcPr>
                  <w:tcW w:w="1134" w:type="dxa"/>
                </w:tcPr>
                <w:p w14:paraId="24A4E4AB" w14:textId="283B9A33" w:rsidR="00DC0349" w:rsidRDefault="00C72B37" w:rsidP="001D569D">
                  <w:pPr>
                    <w:rPr>
                      <w:rFonts w:cs="Arial"/>
                    </w:rPr>
                  </w:pPr>
                  <w:r>
                    <w:rPr>
                      <w:rFonts w:cs="Arial"/>
                    </w:rPr>
                    <w:t>80%</w:t>
                  </w:r>
                </w:p>
              </w:tc>
              <w:tc>
                <w:tcPr>
                  <w:tcW w:w="1134" w:type="dxa"/>
                </w:tcPr>
                <w:p w14:paraId="2C030B82" w14:textId="3985AA5D" w:rsidR="00DC0349" w:rsidRDefault="00C72B37" w:rsidP="001D569D">
                  <w:pPr>
                    <w:rPr>
                      <w:rFonts w:cs="Arial"/>
                    </w:rPr>
                  </w:pPr>
                  <w:r>
                    <w:rPr>
                      <w:rFonts w:cs="Arial"/>
                    </w:rPr>
                    <w:t>80%</w:t>
                  </w:r>
                </w:p>
              </w:tc>
              <w:tc>
                <w:tcPr>
                  <w:tcW w:w="1134" w:type="dxa"/>
                </w:tcPr>
                <w:p w14:paraId="187CBE66" w14:textId="57E592F7" w:rsidR="00DC0349" w:rsidRDefault="00C72B37" w:rsidP="001D569D">
                  <w:pPr>
                    <w:rPr>
                      <w:rFonts w:cs="Arial"/>
                    </w:rPr>
                  </w:pPr>
                  <w:r>
                    <w:rPr>
                      <w:rFonts w:cs="Arial"/>
                    </w:rPr>
                    <w:t>0</w:t>
                  </w:r>
                </w:p>
              </w:tc>
              <w:tc>
                <w:tcPr>
                  <w:tcW w:w="1134" w:type="dxa"/>
                </w:tcPr>
                <w:p w14:paraId="04A115B7" w14:textId="1D43FE20" w:rsidR="00DC0349" w:rsidRDefault="00C72B37" w:rsidP="001D569D">
                  <w:pPr>
                    <w:rPr>
                      <w:rFonts w:cs="Arial"/>
                    </w:rPr>
                  </w:pPr>
                  <w:r>
                    <w:rPr>
                      <w:rFonts w:cs="Arial"/>
                    </w:rPr>
                    <w:t>0</w:t>
                  </w:r>
                </w:p>
              </w:tc>
              <w:tc>
                <w:tcPr>
                  <w:tcW w:w="1134" w:type="dxa"/>
                </w:tcPr>
                <w:p w14:paraId="0BDD3BF1" w14:textId="0B7B1E7D" w:rsidR="00DC0349" w:rsidRDefault="00C72B37" w:rsidP="001D569D">
                  <w:pPr>
                    <w:rPr>
                      <w:rFonts w:cs="Arial"/>
                    </w:rPr>
                  </w:pPr>
                  <w:r>
                    <w:rPr>
                      <w:rFonts w:cs="Arial"/>
                    </w:rPr>
                    <w:t>20%</w:t>
                  </w:r>
                </w:p>
              </w:tc>
              <w:tc>
                <w:tcPr>
                  <w:tcW w:w="5953" w:type="dxa"/>
                </w:tcPr>
                <w:p w14:paraId="41514B7E" w14:textId="110E2FE3" w:rsidR="00DC0349" w:rsidRPr="00C02F0E" w:rsidRDefault="00C72B37" w:rsidP="001D569D">
                  <w:pPr>
                    <w:rPr>
                      <w:rFonts w:cs="Arial"/>
                      <w:sz w:val="20"/>
                      <w:szCs w:val="20"/>
                    </w:rPr>
                  </w:pPr>
                  <w:r w:rsidRPr="00C02F0E">
                    <w:rPr>
                      <w:rFonts w:cs="Arial"/>
                      <w:sz w:val="20"/>
                      <w:szCs w:val="20"/>
                    </w:rPr>
                    <w:t xml:space="preserve">1 CLA </w:t>
                  </w:r>
                  <w:r w:rsidR="00DF2ED9" w:rsidRPr="00C02F0E">
                    <w:rPr>
                      <w:rFonts w:cs="Arial"/>
                      <w:sz w:val="20"/>
                      <w:szCs w:val="20"/>
                    </w:rPr>
                    <w:t xml:space="preserve">SEN </w:t>
                  </w:r>
                  <w:r w:rsidRPr="00C02F0E">
                    <w:rPr>
                      <w:rFonts w:cs="Arial"/>
                      <w:sz w:val="20"/>
                      <w:szCs w:val="20"/>
                    </w:rPr>
                    <w:t>joined Autumn Y2</w:t>
                  </w:r>
                  <w:r w:rsidR="00DF2ED9" w:rsidRPr="00C02F0E">
                    <w:rPr>
                      <w:rFonts w:cs="Arial"/>
                      <w:sz w:val="20"/>
                      <w:szCs w:val="20"/>
                    </w:rPr>
                    <w:t xml:space="preserve"> did not get expected</w:t>
                  </w:r>
                </w:p>
              </w:tc>
            </w:tr>
            <w:tr w:rsidR="00DC0349" w14:paraId="34AA24CE" w14:textId="77777777" w:rsidTr="002622DB">
              <w:trPr>
                <w:trHeight w:hRule="exact" w:val="340"/>
              </w:trPr>
              <w:tc>
                <w:tcPr>
                  <w:tcW w:w="2427" w:type="dxa"/>
                </w:tcPr>
                <w:p w14:paraId="66183A73" w14:textId="14671D74" w:rsidR="00DC0349" w:rsidRDefault="00DC0349" w:rsidP="001D569D">
                  <w:pPr>
                    <w:rPr>
                      <w:rFonts w:cs="Arial"/>
                    </w:rPr>
                  </w:pPr>
                  <w:r>
                    <w:rPr>
                      <w:rFonts w:cs="Arial"/>
                    </w:rPr>
                    <w:t>Y3</w:t>
                  </w:r>
                  <w:r w:rsidR="00DF2ED9">
                    <w:rPr>
                      <w:rFonts w:cs="Arial"/>
                    </w:rPr>
                    <w:t>-7</w:t>
                  </w:r>
                </w:p>
              </w:tc>
              <w:tc>
                <w:tcPr>
                  <w:tcW w:w="1134" w:type="dxa"/>
                </w:tcPr>
                <w:p w14:paraId="63A9A555" w14:textId="2EEA9838" w:rsidR="00DC0349" w:rsidRDefault="00DF2ED9" w:rsidP="001D569D">
                  <w:pPr>
                    <w:rPr>
                      <w:rFonts w:cs="Arial"/>
                    </w:rPr>
                  </w:pPr>
                  <w:r>
                    <w:rPr>
                      <w:rFonts w:cs="Arial"/>
                    </w:rPr>
                    <w:t>71%</w:t>
                  </w:r>
                </w:p>
              </w:tc>
              <w:tc>
                <w:tcPr>
                  <w:tcW w:w="1134" w:type="dxa"/>
                </w:tcPr>
                <w:p w14:paraId="7E389474" w14:textId="18214894" w:rsidR="00DC0349" w:rsidRDefault="00DF2ED9" w:rsidP="001D569D">
                  <w:pPr>
                    <w:rPr>
                      <w:rFonts w:cs="Arial"/>
                    </w:rPr>
                  </w:pPr>
                  <w:r>
                    <w:rPr>
                      <w:rFonts w:cs="Arial"/>
                    </w:rPr>
                    <w:t>71%</w:t>
                  </w:r>
                </w:p>
              </w:tc>
              <w:tc>
                <w:tcPr>
                  <w:tcW w:w="1134" w:type="dxa"/>
                </w:tcPr>
                <w:p w14:paraId="4A87406B" w14:textId="09A97C06" w:rsidR="00DC0349" w:rsidRDefault="00DF2ED9" w:rsidP="001D569D">
                  <w:pPr>
                    <w:rPr>
                      <w:rFonts w:cs="Arial"/>
                    </w:rPr>
                  </w:pPr>
                  <w:r>
                    <w:rPr>
                      <w:rFonts w:cs="Arial"/>
                    </w:rPr>
                    <w:t>71%</w:t>
                  </w:r>
                </w:p>
              </w:tc>
              <w:tc>
                <w:tcPr>
                  <w:tcW w:w="1134" w:type="dxa"/>
                </w:tcPr>
                <w:p w14:paraId="0C5B3139" w14:textId="4607B8B0" w:rsidR="00DC0349" w:rsidRDefault="00DF2ED9" w:rsidP="001D569D">
                  <w:pPr>
                    <w:rPr>
                      <w:rFonts w:cs="Arial"/>
                    </w:rPr>
                  </w:pPr>
                  <w:r>
                    <w:rPr>
                      <w:rFonts w:cs="Arial"/>
                    </w:rPr>
                    <w:t>0</w:t>
                  </w:r>
                </w:p>
              </w:tc>
              <w:tc>
                <w:tcPr>
                  <w:tcW w:w="1134" w:type="dxa"/>
                </w:tcPr>
                <w:p w14:paraId="217C20B0" w14:textId="31450EDB" w:rsidR="00DC0349" w:rsidRDefault="00DF2ED9" w:rsidP="001D569D">
                  <w:pPr>
                    <w:rPr>
                      <w:rFonts w:cs="Arial"/>
                    </w:rPr>
                  </w:pPr>
                  <w:r>
                    <w:rPr>
                      <w:rFonts w:cs="Arial"/>
                    </w:rPr>
                    <w:t>0</w:t>
                  </w:r>
                </w:p>
              </w:tc>
              <w:tc>
                <w:tcPr>
                  <w:tcW w:w="1134" w:type="dxa"/>
                </w:tcPr>
                <w:p w14:paraId="41BF1F43" w14:textId="4157B602" w:rsidR="00DC0349" w:rsidRDefault="00DF2ED9" w:rsidP="001D569D">
                  <w:pPr>
                    <w:rPr>
                      <w:rFonts w:cs="Arial"/>
                    </w:rPr>
                  </w:pPr>
                  <w:r>
                    <w:rPr>
                      <w:rFonts w:cs="Arial"/>
                    </w:rPr>
                    <w:t>0</w:t>
                  </w:r>
                </w:p>
              </w:tc>
              <w:tc>
                <w:tcPr>
                  <w:tcW w:w="5953" w:type="dxa"/>
                </w:tcPr>
                <w:p w14:paraId="5C1F37BD" w14:textId="12B068E1" w:rsidR="00DC0349" w:rsidRPr="00C02F0E" w:rsidRDefault="00DF2ED9" w:rsidP="001D569D">
                  <w:pPr>
                    <w:rPr>
                      <w:rFonts w:cs="Arial"/>
                      <w:sz w:val="20"/>
                      <w:szCs w:val="20"/>
                    </w:rPr>
                  </w:pPr>
                  <w:r w:rsidRPr="00C02F0E">
                    <w:rPr>
                      <w:rFonts w:cs="Arial"/>
                      <w:sz w:val="20"/>
                      <w:szCs w:val="20"/>
                    </w:rPr>
                    <w:t>2 EHCPs</w:t>
                  </w:r>
                </w:p>
              </w:tc>
            </w:tr>
            <w:tr w:rsidR="00DC0349" w14:paraId="2F539D38" w14:textId="77777777" w:rsidTr="002622DB">
              <w:trPr>
                <w:trHeight w:hRule="exact" w:val="340"/>
              </w:trPr>
              <w:tc>
                <w:tcPr>
                  <w:tcW w:w="2427" w:type="dxa"/>
                </w:tcPr>
                <w:p w14:paraId="2CC987C4" w14:textId="2F336CB4" w:rsidR="00DC0349" w:rsidRDefault="00DC0349" w:rsidP="001D569D">
                  <w:pPr>
                    <w:rPr>
                      <w:rFonts w:cs="Arial"/>
                    </w:rPr>
                  </w:pPr>
                  <w:r>
                    <w:rPr>
                      <w:rFonts w:cs="Arial"/>
                    </w:rPr>
                    <w:t>Y4</w:t>
                  </w:r>
                  <w:r w:rsidR="00DF2ED9">
                    <w:rPr>
                      <w:rFonts w:cs="Arial"/>
                    </w:rPr>
                    <w:t>-</w:t>
                  </w:r>
                  <w:r w:rsidR="008D659E">
                    <w:rPr>
                      <w:rFonts w:cs="Arial"/>
                    </w:rPr>
                    <w:t xml:space="preserve"> 9</w:t>
                  </w:r>
                </w:p>
              </w:tc>
              <w:tc>
                <w:tcPr>
                  <w:tcW w:w="1134" w:type="dxa"/>
                </w:tcPr>
                <w:p w14:paraId="6EBCF17C" w14:textId="588C03C5" w:rsidR="00DC0349" w:rsidRDefault="008940F6" w:rsidP="001D569D">
                  <w:pPr>
                    <w:rPr>
                      <w:rFonts w:cs="Arial"/>
                    </w:rPr>
                  </w:pPr>
                  <w:r>
                    <w:rPr>
                      <w:rFonts w:cs="Arial"/>
                    </w:rPr>
                    <w:t>7</w:t>
                  </w:r>
                  <w:r w:rsidR="008D659E">
                    <w:rPr>
                      <w:rFonts w:cs="Arial"/>
                    </w:rPr>
                    <w:t>7%</w:t>
                  </w:r>
                </w:p>
              </w:tc>
              <w:tc>
                <w:tcPr>
                  <w:tcW w:w="1134" w:type="dxa"/>
                </w:tcPr>
                <w:p w14:paraId="61890267" w14:textId="0ECF2747" w:rsidR="00DC0349" w:rsidRDefault="002E1F31" w:rsidP="001D569D">
                  <w:pPr>
                    <w:rPr>
                      <w:rFonts w:cs="Arial"/>
                    </w:rPr>
                  </w:pPr>
                  <w:r>
                    <w:rPr>
                      <w:rFonts w:cs="Arial"/>
                    </w:rPr>
                    <w:t>66</w:t>
                  </w:r>
                  <w:r w:rsidR="008D659E">
                    <w:rPr>
                      <w:rFonts w:cs="Arial"/>
                    </w:rPr>
                    <w:t>%</w:t>
                  </w:r>
                </w:p>
              </w:tc>
              <w:tc>
                <w:tcPr>
                  <w:tcW w:w="1134" w:type="dxa"/>
                </w:tcPr>
                <w:p w14:paraId="4A6A2E63" w14:textId="49A34C26" w:rsidR="00DC0349" w:rsidRDefault="008D659E" w:rsidP="001D569D">
                  <w:pPr>
                    <w:rPr>
                      <w:rFonts w:cs="Arial"/>
                    </w:rPr>
                  </w:pPr>
                  <w:r>
                    <w:rPr>
                      <w:rFonts w:cs="Arial"/>
                    </w:rPr>
                    <w:t>67%</w:t>
                  </w:r>
                </w:p>
              </w:tc>
              <w:tc>
                <w:tcPr>
                  <w:tcW w:w="1134" w:type="dxa"/>
                </w:tcPr>
                <w:p w14:paraId="486C1E24" w14:textId="6033BA4A" w:rsidR="00DC0349" w:rsidRDefault="00E94191" w:rsidP="001D569D">
                  <w:pPr>
                    <w:rPr>
                      <w:rFonts w:cs="Arial"/>
                    </w:rPr>
                  </w:pPr>
                  <w:r>
                    <w:rPr>
                      <w:rFonts w:cs="Arial"/>
                    </w:rPr>
                    <w:t>0</w:t>
                  </w:r>
                </w:p>
              </w:tc>
              <w:tc>
                <w:tcPr>
                  <w:tcW w:w="1134" w:type="dxa"/>
                </w:tcPr>
                <w:p w14:paraId="76CD1ACC" w14:textId="3B7E9FF2" w:rsidR="00DC0349" w:rsidRDefault="00E94191" w:rsidP="001D569D">
                  <w:pPr>
                    <w:rPr>
                      <w:rFonts w:cs="Arial"/>
                    </w:rPr>
                  </w:pPr>
                  <w:r>
                    <w:rPr>
                      <w:rFonts w:cs="Arial"/>
                    </w:rPr>
                    <w:t>0</w:t>
                  </w:r>
                </w:p>
              </w:tc>
              <w:tc>
                <w:tcPr>
                  <w:tcW w:w="1134" w:type="dxa"/>
                </w:tcPr>
                <w:p w14:paraId="6682710B" w14:textId="76A8C43C" w:rsidR="00DC0349" w:rsidRDefault="008D659E" w:rsidP="001D569D">
                  <w:pPr>
                    <w:rPr>
                      <w:rFonts w:cs="Arial"/>
                    </w:rPr>
                  </w:pPr>
                  <w:r>
                    <w:rPr>
                      <w:rFonts w:cs="Arial"/>
                    </w:rPr>
                    <w:t>11%</w:t>
                  </w:r>
                </w:p>
              </w:tc>
              <w:tc>
                <w:tcPr>
                  <w:tcW w:w="5953" w:type="dxa"/>
                </w:tcPr>
                <w:p w14:paraId="35378E1C" w14:textId="31628785" w:rsidR="00DC0349" w:rsidRPr="00C02F0E" w:rsidRDefault="00E94191" w:rsidP="001D569D">
                  <w:pPr>
                    <w:rPr>
                      <w:rFonts w:cs="Arial"/>
                      <w:sz w:val="20"/>
                      <w:szCs w:val="20"/>
                    </w:rPr>
                  </w:pPr>
                  <w:r w:rsidRPr="00C02F0E">
                    <w:rPr>
                      <w:rFonts w:cs="Arial"/>
                      <w:sz w:val="20"/>
                      <w:szCs w:val="20"/>
                    </w:rPr>
                    <w:t>3</w:t>
                  </w:r>
                  <w:r w:rsidR="00DF2ED9" w:rsidRPr="00C02F0E">
                    <w:rPr>
                      <w:rFonts w:cs="Arial"/>
                      <w:sz w:val="20"/>
                      <w:szCs w:val="20"/>
                    </w:rPr>
                    <w:t xml:space="preserve"> EHCPs    2CLA</w:t>
                  </w:r>
                </w:p>
              </w:tc>
            </w:tr>
            <w:tr w:rsidR="00DC0349" w14:paraId="2534F116" w14:textId="77777777" w:rsidTr="002622DB">
              <w:trPr>
                <w:trHeight w:hRule="exact" w:val="340"/>
              </w:trPr>
              <w:tc>
                <w:tcPr>
                  <w:tcW w:w="2427" w:type="dxa"/>
                </w:tcPr>
                <w:p w14:paraId="603C6BD8" w14:textId="3455E2C9" w:rsidR="00DC0349" w:rsidRDefault="00DC0349" w:rsidP="001D569D">
                  <w:pPr>
                    <w:rPr>
                      <w:rFonts w:cs="Arial"/>
                    </w:rPr>
                  </w:pPr>
                  <w:r>
                    <w:rPr>
                      <w:rFonts w:cs="Arial"/>
                    </w:rPr>
                    <w:t>Y5</w:t>
                  </w:r>
                  <w:r w:rsidR="008D659E">
                    <w:rPr>
                      <w:rFonts w:cs="Arial"/>
                    </w:rPr>
                    <w:t>-9</w:t>
                  </w:r>
                </w:p>
              </w:tc>
              <w:tc>
                <w:tcPr>
                  <w:tcW w:w="1134" w:type="dxa"/>
                </w:tcPr>
                <w:p w14:paraId="00DC9E58" w14:textId="2255A659" w:rsidR="00DC0349" w:rsidRDefault="00E94191" w:rsidP="001D569D">
                  <w:pPr>
                    <w:rPr>
                      <w:rFonts w:cs="Arial"/>
                    </w:rPr>
                  </w:pPr>
                  <w:r>
                    <w:rPr>
                      <w:rFonts w:cs="Arial"/>
                    </w:rPr>
                    <w:t>67%</w:t>
                  </w:r>
                </w:p>
              </w:tc>
              <w:tc>
                <w:tcPr>
                  <w:tcW w:w="1134" w:type="dxa"/>
                </w:tcPr>
                <w:p w14:paraId="2AB3597B" w14:textId="64C737C0" w:rsidR="00DC0349" w:rsidRDefault="00E94191" w:rsidP="001D569D">
                  <w:pPr>
                    <w:rPr>
                      <w:rFonts w:cs="Arial"/>
                    </w:rPr>
                  </w:pPr>
                  <w:r>
                    <w:rPr>
                      <w:rFonts w:cs="Arial"/>
                    </w:rPr>
                    <w:t>77%</w:t>
                  </w:r>
                </w:p>
              </w:tc>
              <w:tc>
                <w:tcPr>
                  <w:tcW w:w="1134" w:type="dxa"/>
                </w:tcPr>
                <w:p w14:paraId="09022087" w14:textId="526B5442" w:rsidR="00DC0349" w:rsidRDefault="00E94191" w:rsidP="001D569D">
                  <w:pPr>
                    <w:rPr>
                      <w:rFonts w:cs="Arial"/>
                    </w:rPr>
                  </w:pPr>
                  <w:r>
                    <w:rPr>
                      <w:rFonts w:cs="Arial"/>
                    </w:rPr>
                    <w:t>6</w:t>
                  </w:r>
                  <w:r w:rsidR="000E56A6">
                    <w:rPr>
                      <w:rFonts w:cs="Arial"/>
                    </w:rPr>
                    <w:t>7</w:t>
                  </w:r>
                  <w:r>
                    <w:rPr>
                      <w:rFonts w:cs="Arial"/>
                    </w:rPr>
                    <w:t>%</w:t>
                  </w:r>
                </w:p>
              </w:tc>
              <w:tc>
                <w:tcPr>
                  <w:tcW w:w="1134" w:type="dxa"/>
                </w:tcPr>
                <w:p w14:paraId="5123DF61" w14:textId="486F7DA9" w:rsidR="00DC0349" w:rsidRDefault="00E94191" w:rsidP="001D569D">
                  <w:pPr>
                    <w:rPr>
                      <w:rFonts w:cs="Arial"/>
                    </w:rPr>
                  </w:pPr>
                  <w:r>
                    <w:rPr>
                      <w:rFonts w:cs="Arial"/>
                    </w:rPr>
                    <w:t>11%</w:t>
                  </w:r>
                </w:p>
              </w:tc>
              <w:tc>
                <w:tcPr>
                  <w:tcW w:w="1134" w:type="dxa"/>
                </w:tcPr>
                <w:p w14:paraId="683D6660" w14:textId="56CBB6E1" w:rsidR="00DC0349" w:rsidRDefault="00E94191" w:rsidP="001D569D">
                  <w:pPr>
                    <w:rPr>
                      <w:rFonts w:cs="Arial"/>
                    </w:rPr>
                  </w:pPr>
                  <w:r>
                    <w:rPr>
                      <w:rFonts w:cs="Arial"/>
                    </w:rPr>
                    <w:t>11%</w:t>
                  </w:r>
                </w:p>
              </w:tc>
              <w:tc>
                <w:tcPr>
                  <w:tcW w:w="1134" w:type="dxa"/>
                </w:tcPr>
                <w:p w14:paraId="31A69377" w14:textId="03E74187" w:rsidR="00DC0349" w:rsidRDefault="00E94191" w:rsidP="001D569D">
                  <w:pPr>
                    <w:rPr>
                      <w:rFonts w:cs="Arial"/>
                    </w:rPr>
                  </w:pPr>
                  <w:r>
                    <w:rPr>
                      <w:rFonts w:cs="Arial"/>
                    </w:rPr>
                    <w:t>33%</w:t>
                  </w:r>
                </w:p>
              </w:tc>
              <w:tc>
                <w:tcPr>
                  <w:tcW w:w="5953" w:type="dxa"/>
                </w:tcPr>
                <w:p w14:paraId="5E740D74" w14:textId="77777777" w:rsidR="00DC0349" w:rsidRPr="00C02F0E" w:rsidRDefault="00DC0349" w:rsidP="001D569D">
                  <w:pPr>
                    <w:rPr>
                      <w:rFonts w:cs="Arial"/>
                      <w:sz w:val="20"/>
                      <w:szCs w:val="20"/>
                    </w:rPr>
                  </w:pPr>
                </w:p>
              </w:tc>
            </w:tr>
            <w:tr w:rsidR="00DC0349" w14:paraId="71EE4CF1" w14:textId="77777777" w:rsidTr="002622DB">
              <w:trPr>
                <w:trHeight w:hRule="exact" w:val="340"/>
              </w:trPr>
              <w:tc>
                <w:tcPr>
                  <w:tcW w:w="2427" w:type="dxa"/>
                </w:tcPr>
                <w:p w14:paraId="2A68C814" w14:textId="4D530639" w:rsidR="00DC0349" w:rsidRDefault="00DC0349" w:rsidP="001D569D">
                  <w:pPr>
                    <w:rPr>
                      <w:rFonts w:cs="Arial"/>
                    </w:rPr>
                  </w:pPr>
                  <w:r>
                    <w:rPr>
                      <w:rFonts w:cs="Arial"/>
                    </w:rPr>
                    <w:t>Y6</w:t>
                  </w:r>
                  <w:r w:rsidR="00E94191">
                    <w:rPr>
                      <w:rFonts w:cs="Arial"/>
                    </w:rPr>
                    <w:t>-4</w:t>
                  </w:r>
                </w:p>
              </w:tc>
              <w:tc>
                <w:tcPr>
                  <w:tcW w:w="1134" w:type="dxa"/>
                </w:tcPr>
                <w:p w14:paraId="33F768DE" w14:textId="63D27DB5" w:rsidR="00DC0349" w:rsidRDefault="000E56A6" w:rsidP="001D569D">
                  <w:pPr>
                    <w:rPr>
                      <w:rFonts w:cs="Arial"/>
                    </w:rPr>
                  </w:pPr>
                  <w:r>
                    <w:rPr>
                      <w:rFonts w:cs="Arial"/>
                    </w:rPr>
                    <w:t>75%</w:t>
                  </w:r>
                </w:p>
              </w:tc>
              <w:tc>
                <w:tcPr>
                  <w:tcW w:w="1134" w:type="dxa"/>
                </w:tcPr>
                <w:p w14:paraId="357EDCAC" w14:textId="1D1DD88D" w:rsidR="00DC0349" w:rsidRDefault="00E94191" w:rsidP="001D569D">
                  <w:pPr>
                    <w:rPr>
                      <w:rFonts w:cs="Arial"/>
                    </w:rPr>
                  </w:pPr>
                  <w:r>
                    <w:rPr>
                      <w:rFonts w:cs="Arial"/>
                    </w:rPr>
                    <w:t>100%</w:t>
                  </w:r>
                </w:p>
              </w:tc>
              <w:tc>
                <w:tcPr>
                  <w:tcW w:w="1134" w:type="dxa"/>
                </w:tcPr>
                <w:p w14:paraId="10D076B1" w14:textId="4B76F658" w:rsidR="00DC0349" w:rsidRDefault="000E56A6" w:rsidP="001D569D">
                  <w:pPr>
                    <w:rPr>
                      <w:rFonts w:cs="Arial"/>
                    </w:rPr>
                  </w:pPr>
                  <w:r>
                    <w:rPr>
                      <w:rFonts w:cs="Arial"/>
                    </w:rPr>
                    <w:t>75%</w:t>
                  </w:r>
                </w:p>
              </w:tc>
              <w:tc>
                <w:tcPr>
                  <w:tcW w:w="1134" w:type="dxa"/>
                </w:tcPr>
                <w:p w14:paraId="5D28EA62" w14:textId="1D096DAB" w:rsidR="00DC0349" w:rsidRDefault="00E94191" w:rsidP="001D569D">
                  <w:pPr>
                    <w:rPr>
                      <w:rFonts w:cs="Arial"/>
                    </w:rPr>
                  </w:pPr>
                  <w:r>
                    <w:rPr>
                      <w:rFonts w:cs="Arial"/>
                    </w:rPr>
                    <w:t>0</w:t>
                  </w:r>
                </w:p>
              </w:tc>
              <w:tc>
                <w:tcPr>
                  <w:tcW w:w="1134" w:type="dxa"/>
                </w:tcPr>
                <w:p w14:paraId="05B4AC7D" w14:textId="0DC107CD" w:rsidR="00DC0349" w:rsidRDefault="00E94191" w:rsidP="001D569D">
                  <w:pPr>
                    <w:rPr>
                      <w:rFonts w:cs="Arial"/>
                    </w:rPr>
                  </w:pPr>
                  <w:r>
                    <w:rPr>
                      <w:rFonts w:cs="Arial"/>
                    </w:rPr>
                    <w:t>0</w:t>
                  </w:r>
                </w:p>
              </w:tc>
              <w:tc>
                <w:tcPr>
                  <w:tcW w:w="1134" w:type="dxa"/>
                </w:tcPr>
                <w:p w14:paraId="28662C75" w14:textId="4154EC4F" w:rsidR="00DC0349" w:rsidRDefault="00E94191" w:rsidP="001D569D">
                  <w:pPr>
                    <w:rPr>
                      <w:rFonts w:cs="Arial"/>
                    </w:rPr>
                  </w:pPr>
                  <w:r>
                    <w:rPr>
                      <w:rFonts w:cs="Arial"/>
                    </w:rPr>
                    <w:t>0</w:t>
                  </w:r>
                </w:p>
              </w:tc>
              <w:tc>
                <w:tcPr>
                  <w:tcW w:w="5953" w:type="dxa"/>
                </w:tcPr>
                <w:p w14:paraId="72C45B45" w14:textId="595FE701" w:rsidR="00DC0349" w:rsidRPr="00C02F0E" w:rsidRDefault="00E94191" w:rsidP="001D569D">
                  <w:pPr>
                    <w:rPr>
                      <w:rFonts w:cs="Arial"/>
                      <w:sz w:val="20"/>
                      <w:szCs w:val="20"/>
                    </w:rPr>
                  </w:pPr>
                  <w:r w:rsidRPr="00C02F0E">
                    <w:rPr>
                      <w:rFonts w:cs="Arial"/>
                      <w:sz w:val="20"/>
                      <w:szCs w:val="20"/>
                    </w:rPr>
                    <w:t>1 SEN pupil joined Y6 Autumn        1 Behaviour support</w:t>
                  </w:r>
                </w:p>
              </w:tc>
            </w:tr>
            <w:tr w:rsidR="00E94191" w14:paraId="012552F5" w14:textId="77777777" w:rsidTr="002622DB">
              <w:trPr>
                <w:trHeight w:hRule="exact" w:val="677"/>
              </w:trPr>
              <w:tc>
                <w:tcPr>
                  <w:tcW w:w="2427" w:type="dxa"/>
                </w:tcPr>
                <w:p w14:paraId="0C1585FA" w14:textId="4435D022" w:rsidR="00E94191" w:rsidRDefault="00C02F0E" w:rsidP="001D569D">
                  <w:pPr>
                    <w:rPr>
                      <w:rFonts w:cs="Arial"/>
                    </w:rPr>
                  </w:pPr>
                  <w:r>
                    <w:rPr>
                      <w:rFonts w:cs="Arial"/>
                    </w:rPr>
                    <w:t>Number of PP</w:t>
                  </w:r>
                  <w:r w:rsidR="00E94191">
                    <w:rPr>
                      <w:rFonts w:cs="Arial"/>
                    </w:rPr>
                    <w:t>Total-39</w:t>
                  </w:r>
                </w:p>
              </w:tc>
              <w:tc>
                <w:tcPr>
                  <w:tcW w:w="1134" w:type="dxa"/>
                </w:tcPr>
                <w:p w14:paraId="30C18B8F" w14:textId="03D650A3" w:rsidR="00DB4449" w:rsidRDefault="000E56A6" w:rsidP="002622DB">
                  <w:pPr>
                    <w:rPr>
                      <w:rFonts w:cs="Arial"/>
                    </w:rPr>
                  </w:pPr>
                  <w:r>
                    <w:rPr>
                      <w:rFonts w:cs="Arial"/>
                    </w:rPr>
                    <w:t>2</w:t>
                  </w:r>
                  <w:r w:rsidR="002E1F31">
                    <w:rPr>
                      <w:rFonts w:cs="Arial"/>
                    </w:rPr>
                    <w:t>8</w:t>
                  </w:r>
                  <w:r w:rsidR="002622DB">
                    <w:rPr>
                      <w:rFonts w:cs="Arial"/>
                    </w:rPr>
                    <w:t xml:space="preserve"> </w:t>
                  </w:r>
                  <w:r w:rsidR="00DB4449">
                    <w:rPr>
                      <w:rFonts w:cs="Arial"/>
                    </w:rPr>
                    <w:t>71%</w:t>
                  </w:r>
                </w:p>
              </w:tc>
              <w:tc>
                <w:tcPr>
                  <w:tcW w:w="1134" w:type="dxa"/>
                </w:tcPr>
                <w:p w14:paraId="0C13A839" w14:textId="08C401A7" w:rsidR="00DB4449" w:rsidRDefault="000E56A6" w:rsidP="002622DB">
                  <w:pPr>
                    <w:rPr>
                      <w:rFonts w:cs="Arial"/>
                    </w:rPr>
                  </w:pPr>
                  <w:r>
                    <w:rPr>
                      <w:rFonts w:cs="Arial"/>
                    </w:rPr>
                    <w:t>2</w:t>
                  </w:r>
                  <w:r w:rsidR="002E1F31">
                    <w:rPr>
                      <w:rFonts w:cs="Arial"/>
                    </w:rPr>
                    <w:t>9</w:t>
                  </w:r>
                  <w:r w:rsidR="002622DB">
                    <w:rPr>
                      <w:rFonts w:cs="Arial"/>
                    </w:rPr>
                    <w:t xml:space="preserve"> </w:t>
                  </w:r>
                  <w:r w:rsidR="00DB4449">
                    <w:rPr>
                      <w:rFonts w:cs="Arial"/>
                    </w:rPr>
                    <w:t>74%</w:t>
                  </w:r>
                </w:p>
              </w:tc>
              <w:tc>
                <w:tcPr>
                  <w:tcW w:w="1134" w:type="dxa"/>
                </w:tcPr>
                <w:p w14:paraId="692939D1" w14:textId="06E99DBA" w:rsidR="00DB4449" w:rsidRDefault="000E56A6" w:rsidP="002622DB">
                  <w:pPr>
                    <w:rPr>
                      <w:rFonts w:cs="Arial"/>
                    </w:rPr>
                  </w:pPr>
                  <w:r>
                    <w:rPr>
                      <w:rFonts w:cs="Arial"/>
                    </w:rPr>
                    <w:t>28</w:t>
                  </w:r>
                  <w:r w:rsidR="002622DB">
                    <w:rPr>
                      <w:rFonts w:cs="Arial"/>
                    </w:rPr>
                    <w:t xml:space="preserve"> </w:t>
                  </w:r>
                  <w:r w:rsidR="00DB4449">
                    <w:rPr>
                      <w:rFonts w:cs="Arial"/>
                    </w:rPr>
                    <w:t>71%</w:t>
                  </w:r>
                </w:p>
              </w:tc>
              <w:tc>
                <w:tcPr>
                  <w:tcW w:w="1134" w:type="dxa"/>
                </w:tcPr>
                <w:p w14:paraId="6D9C0015" w14:textId="3D595A7F" w:rsidR="00DB4449" w:rsidRDefault="00C02F0E" w:rsidP="002622DB">
                  <w:pPr>
                    <w:rPr>
                      <w:rFonts w:cs="Arial"/>
                    </w:rPr>
                  </w:pPr>
                  <w:r>
                    <w:rPr>
                      <w:rFonts w:cs="Arial"/>
                    </w:rPr>
                    <w:t>3</w:t>
                  </w:r>
                  <w:r w:rsidR="002622DB">
                    <w:rPr>
                      <w:rFonts w:cs="Arial"/>
                    </w:rPr>
                    <w:t xml:space="preserve">      </w:t>
                  </w:r>
                  <w:r w:rsidR="00DB4449">
                    <w:rPr>
                      <w:rFonts w:cs="Arial"/>
                    </w:rPr>
                    <w:t>7%</w:t>
                  </w:r>
                </w:p>
              </w:tc>
              <w:tc>
                <w:tcPr>
                  <w:tcW w:w="1134" w:type="dxa"/>
                </w:tcPr>
                <w:p w14:paraId="14BC1AD2" w14:textId="4DAACDE8" w:rsidR="00DB4449" w:rsidRDefault="00C02F0E" w:rsidP="002622DB">
                  <w:pPr>
                    <w:rPr>
                      <w:rFonts w:cs="Arial"/>
                    </w:rPr>
                  </w:pPr>
                  <w:r>
                    <w:rPr>
                      <w:rFonts w:cs="Arial"/>
                    </w:rPr>
                    <w:t>2</w:t>
                  </w:r>
                  <w:r w:rsidR="002622DB">
                    <w:rPr>
                      <w:rFonts w:cs="Arial"/>
                    </w:rPr>
                    <w:t xml:space="preserve">    </w:t>
                  </w:r>
                  <w:r w:rsidR="00DB4449">
                    <w:rPr>
                      <w:rFonts w:cs="Arial"/>
                    </w:rPr>
                    <w:t>5%</w:t>
                  </w:r>
                </w:p>
              </w:tc>
              <w:tc>
                <w:tcPr>
                  <w:tcW w:w="1134" w:type="dxa"/>
                </w:tcPr>
                <w:p w14:paraId="0F5DA111" w14:textId="69E088A3" w:rsidR="00DB4449" w:rsidRDefault="00C02F0E" w:rsidP="002622DB">
                  <w:pPr>
                    <w:rPr>
                      <w:rFonts w:cs="Arial"/>
                    </w:rPr>
                  </w:pPr>
                  <w:r>
                    <w:rPr>
                      <w:rFonts w:cs="Arial"/>
                    </w:rPr>
                    <w:t>3</w:t>
                  </w:r>
                  <w:r w:rsidR="002622DB">
                    <w:rPr>
                      <w:rFonts w:cs="Arial"/>
                    </w:rPr>
                    <w:t xml:space="preserve">     </w:t>
                  </w:r>
                  <w:bookmarkStart w:id="1" w:name="_GoBack"/>
                  <w:bookmarkEnd w:id="1"/>
                  <w:r w:rsidR="00DB4449">
                    <w:rPr>
                      <w:rFonts w:cs="Arial"/>
                    </w:rPr>
                    <w:t>7%</w:t>
                  </w:r>
                </w:p>
              </w:tc>
              <w:tc>
                <w:tcPr>
                  <w:tcW w:w="5953" w:type="dxa"/>
                </w:tcPr>
                <w:p w14:paraId="15F8B430" w14:textId="77777777" w:rsidR="00E94191" w:rsidRDefault="00E94191" w:rsidP="001D569D">
                  <w:pPr>
                    <w:rPr>
                      <w:rFonts w:cs="Arial"/>
                    </w:rPr>
                  </w:pPr>
                </w:p>
              </w:tc>
            </w:tr>
          </w:tbl>
          <w:p w14:paraId="5FC4BC2A" w14:textId="0CB719E4" w:rsidR="00AE280B" w:rsidRPr="00326C32" w:rsidRDefault="00AE280B" w:rsidP="001D569D">
            <w:pPr>
              <w:rPr>
                <w:rFonts w:cs="Arial"/>
              </w:rPr>
            </w:pP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B2520D">
      <w:headerReference w:type="even" r:id="rId14"/>
      <w:headerReference w:type="default" r:id="rId15"/>
      <w:footerReference w:type="default" r:id="rId16"/>
      <w:headerReference w:type="first" r:id="rId17"/>
      <w:pgSz w:w="16840" w:h="11920" w:orient="landscape"/>
      <w:pgMar w:top="142" w:right="1038" w:bottom="12"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4BD1" w14:textId="77777777" w:rsidR="001F6F1F" w:rsidRDefault="001F6F1F" w:rsidP="009F41B6">
      <w:r>
        <w:separator/>
      </w:r>
    </w:p>
    <w:p w14:paraId="0E4F9E2B" w14:textId="77777777" w:rsidR="001F6F1F" w:rsidRDefault="001F6F1F" w:rsidP="009F41B6"/>
  </w:endnote>
  <w:endnote w:type="continuationSeparator" w:id="0">
    <w:p w14:paraId="30F0B5A2" w14:textId="77777777" w:rsidR="001F6F1F" w:rsidRDefault="001F6F1F" w:rsidP="009F41B6">
      <w:r>
        <w:continuationSeparator/>
      </w:r>
    </w:p>
    <w:p w14:paraId="1D74C66B" w14:textId="77777777" w:rsidR="001F6F1F" w:rsidRDefault="001F6F1F"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091869"/>
      <w:docPartObj>
        <w:docPartGallery w:val="Page Numbers (Bottom of Page)"/>
        <w:docPartUnique/>
      </w:docPartObj>
    </w:sdtPr>
    <w:sdtEndPr>
      <w:rPr>
        <w:noProof/>
      </w:rPr>
    </w:sdtEndPr>
    <w:sdtContent>
      <w:p w14:paraId="10815C55" w14:textId="65AF20DC" w:rsidR="00E04EF9" w:rsidRDefault="00E04EF9" w:rsidP="00B929B0">
        <w:pPr>
          <w:pStyle w:val="Footer"/>
          <w:tabs>
            <w:tab w:val="clear" w:pos="4513"/>
          </w:tabs>
          <w:jc w:val="center"/>
        </w:pPr>
        <w:r>
          <w:fldChar w:fldCharType="begin"/>
        </w:r>
        <w:r>
          <w:instrText xml:space="preserve"> PAGE   \* MERGEFORMAT </w:instrText>
        </w:r>
        <w:r>
          <w:fldChar w:fldCharType="separate"/>
        </w:r>
        <w:r w:rsidR="001F06D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3D39C" w14:textId="77777777" w:rsidR="001F6F1F" w:rsidRDefault="001F6F1F" w:rsidP="009F41B6">
      <w:r>
        <w:separator/>
      </w:r>
    </w:p>
    <w:p w14:paraId="3B69F119" w14:textId="77777777" w:rsidR="001F6F1F" w:rsidRDefault="001F6F1F" w:rsidP="009F41B6"/>
  </w:footnote>
  <w:footnote w:type="continuationSeparator" w:id="0">
    <w:p w14:paraId="10675CFE" w14:textId="77777777" w:rsidR="001F6F1F" w:rsidRDefault="001F6F1F" w:rsidP="009F41B6">
      <w:r>
        <w:continuationSeparator/>
      </w:r>
    </w:p>
    <w:p w14:paraId="68672555" w14:textId="77777777" w:rsidR="001F6F1F" w:rsidRDefault="001F6F1F"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E04EF9" w:rsidRDefault="00E04EF9">
    <w:pPr>
      <w:pStyle w:val="Header"/>
    </w:pPr>
  </w:p>
  <w:p w14:paraId="2B8C5917" w14:textId="77777777" w:rsidR="00E04EF9" w:rsidRDefault="00E04E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D89" w14:textId="04EAD5FA" w:rsidR="00E04EF9" w:rsidRPr="003F351B" w:rsidRDefault="00E04EF9"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1D4" w14:textId="5131DDF1" w:rsidR="00E04EF9" w:rsidRPr="003F351B" w:rsidRDefault="00E04EF9"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3C2E37"/>
    <w:multiLevelType w:val="hybridMultilevel"/>
    <w:tmpl w:val="2B6AD8D4"/>
    <w:lvl w:ilvl="0" w:tplc="B67E83D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524B3"/>
    <w:multiLevelType w:val="hybridMultilevel"/>
    <w:tmpl w:val="8F00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8"/>
  </w:num>
  <w:num w:numId="8">
    <w:abstractNumId w:val="11"/>
  </w:num>
  <w:num w:numId="9">
    <w:abstractNumId w:val="22"/>
  </w:num>
  <w:num w:numId="10">
    <w:abstractNumId w:val="9"/>
  </w:num>
  <w:num w:numId="11">
    <w:abstractNumId w:val="29"/>
  </w:num>
  <w:num w:numId="12">
    <w:abstractNumId w:val="26"/>
  </w:num>
  <w:num w:numId="13">
    <w:abstractNumId w:val="3"/>
  </w:num>
  <w:num w:numId="14">
    <w:abstractNumId w:val="4"/>
  </w:num>
  <w:num w:numId="15">
    <w:abstractNumId w:val="25"/>
  </w:num>
  <w:num w:numId="16">
    <w:abstractNumId w:val="10"/>
  </w:num>
  <w:num w:numId="17">
    <w:abstractNumId w:val="33"/>
  </w:num>
  <w:num w:numId="18">
    <w:abstractNumId w:val="19"/>
  </w:num>
  <w:num w:numId="19">
    <w:abstractNumId w:val="23"/>
  </w:num>
  <w:num w:numId="20">
    <w:abstractNumId w:val="17"/>
  </w:num>
  <w:num w:numId="21">
    <w:abstractNumId w:val="35"/>
  </w:num>
  <w:num w:numId="22">
    <w:abstractNumId w:val="15"/>
  </w:num>
  <w:num w:numId="23">
    <w:abstractNumId w:val="12"/>
  </w:num>
  <w:num w:numId="24">
    <w:abstractNumId w:val="21"/>
  </w:num>
  <w:num w:numId="25">
    <w:abstractNumId w:val="28"/>
  </w:num>
  <w:num w:numId="26">
    <w:abstractNumId w:val="7"/>
  </w:num>
  <w:num w:numId="27">
    <w:abstractNumId w:val="37"/>
  </w:num>
  <w:num w:numId="28">
    <w:abstractNumId w:val="20"/>
  </w:num>
  <w:num w:numId="29">
    <w:abstractNumId w:val="31"/>
  </w:num>
  <w:num w:numId="30">
    <w:abstractNumId w:val="27"/>
  </w:num>
  <w:num w:numId="31">
    <w:abstractNumId w:val="24"/>
  </w:num>
  <w:num w:numId="32">
    <w:abstractNumId w:val="13"/>
  </w:num>
  <w:num w:numId="33">
    <w:abstractNumId w:val="34"/>
  </w:num>
  <w:num w:numId="34">
    <w:abstractNumId w:val="32"/>
  </w:num>
  <w:num w:numId="35">
    <w:abstractNumId w:val="14"/>
  </w:num>
  <w:num w:numId="36">
    <w:abstractNumId w:val="16"/>
  </w:num>
  <w:num w:numId="37">
    <w:abstractNumId w:val="36"/>
  </w:num>
  <w:num w:numId="3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9CC"/>
    <w:rsid w:val="00000CCE"/>
    <w:rsid w:val="00011A88"/>
    <w:rsid w:val="00013A6E"/>
    <w:rsid w:val="00013EAA"/>
    <w:rsid w:val="000162C6"/>
    <w:rsid w:val="00021F30"/>
    <w:rsid w:val="0002203B"/>
    <w:rsid w:val="00023852"/>
    <w:rsid w:val="00023913"/>
    <w:rsid w:val="00024EA2"/>
    <w:rsid w:val="00027B74"/>
    <w:rsid w:val="000309A1"/>
    <w:rsid w:val="00030ABD"/>
    <w:rsid w:val="00031F36"/>
    <w:rsid w:val="0003222E"/>
    <w:rsid w:val="00036EE2"/>
    <w:rsid w:val="00040DE7"/>
    <w:rsid w:val="00042946"/>
    <w:rsid w:val="000442BD"/>
    <w:rsid w:val="00051E2E"/>
    <w:rsid w:val="00053503"/>
    <w:rsid w:val="00057100"/>
    <w:rsid w:val="00060E73"/>
    <w:rsid w:val="00060EBF"/>
    <w:rsid w:val="000655D0"/>
    <w:rsid w:val="00066B1C"/>
    <w:rsid w:val="0007258F"/>
    <w:rsid w:val="00074179"/>
    <w:rsid w:val="00074641"/>
    <w:rsid w:val="00081EE7"/>
    <w:rsid w:val="00083A73"/>
    <w:rsid w:val="00083F63"/>
    <w:rsid w:val="00084BE2"/>
    <w:rsid w:val="00086722"/>
    <w:rsid w:val="00095901"/>
    <w:rsid w:val="0009736C"/>
    <w:rsid w:val="000A10F4"/>
    <w:rsid w:val="000A4B41"/>
    <w:rsid w:val="000B3DE0"/>
    <w:rsid w:val="000B4A3E"/>
    <w:rsid w:val="000C503E"/>
    <w:rsid w:val="000C5C4E"/>
    <w:rsid w:val="000C6B02"/>
    <w:rsid w:val="000C7733"/>
    <w:rsid w:val="000D1D30"/>
    <w:rsid w:val="000D4433"/>
    <w:rsid w:val="000D5697"/>
    <w:rsid w:val="000E3350"/>
    <w:rsid w:val="000E46AE"/>
    <w:rsid w:val="000E56A6"/>
    <w:rsid w:val="000E633E"/>
    <w:rsid w:val="000F0182"/>
    <w:rsid w:val="000F1A98"/>
    <w:rsid w:val="000F22D0"/>
    <w:rsid w:val="000F27DA"/>
    <w:rsid w:val="000F2EE4"/>
    <w:rsid w:val="000F4069"/>
    <w:rsid w:val="000F424E"/>
    <w:rsid w:val="000F42D5"/>
    <w:rsid w:val="000F73F3"/>
    <w:rsid w:val="00101D26"/>
    <w:rsid w:val="00103E77"/>
    <w:rsid w:val="001069CB"/>
    <w:rsid w:val="00106C0D"/>
    <w:rsid w:val="001074F6"/>
    <w:rsid w:val="00113E8C"/>
    <w:rsid w:val="0011494F"/>
    <w:rsid w:val="00114C35"/>
    <w:rsid w:val="00121C6C"/>
    <w:rsid w:val="001227D6"/>
    <w:rsid w:val="001232CE"/>
    <w:rsid w:val="001261FB"/>
    <w:rsid w:val="0012742C"/>
    <w:rsid w:val="001321D2"/>
    <w:rsid w:val="00133075"/>
    <w:rsid w:val="00135D19"/>
    <w:rsid w:val="00137CDB"/>
    <w:rsid w:val="00140B94"/>
    <w:rsid w:val="00144225"/>
    <w:rsid w:val="00144268"/>
    <w:rsid w:val="00146277"/>
    <w:rsid w:val="001463F6"/>
    <w:rsid w:val="00147214"/>
    <w:rsid w:val="00150BD1"/>
    <w:rsid w:val="00152A3A"/>
    <w:rsid w:val="001540AB"/>
    <w:rsid w:val="00155ECC"/>
    <w:rsid w:val="001615DF"/>
    <w:rsid w:val="00161A13"/>
    <w:rsid w:val="00165F24"/>
    <w:rsid w:val="0017051C"/>
    <w:rsid w:val="00171F6B"/>
    <w:rsid w:val="00173FE4"/>
    <w:rsid w:val="00174104"/>
    <w:rsid w:val="0017430B"/>
    <w:rsid w:val="001747E2"/>
    <w:rsid w:val="00176EB9"/>
    <w:rsid w:val="001811F8"/>
    <w:rsid w:val="00181B8A"/>
    <w:rsid w:val="00182321"/>
    <w:rsid w:val="00183D0C"/>
    <w:rsid w:val="00183F81"/>
    <w:rsid w:val="00186B32"/>
    <w:rsid w:val="00190C3A"/>
    <w:rsid w:val="00196306"/>
    <w:rsid w:val="001A0841"/>
    <w:rsid w:val="001A0936"/>
    <w:rsid w:val="001A3A04"/>
    <w:rsid w:val="001B2AE2"/>
    <w:rsid w:val="001B4452"/>
    <w:rsid w:val="001B574B"/>
    <w:rsid w:val="001B5977"/>
    <w:rsid w:val="001B5C15"/>
    <w:rsid w:val="001B5F56"/>
    <w:rsid w:val="001B796F"/>
    <w:rsid w:val="001C4E9C"/>
    <w:rsid w:val="001C55FC"/>
    <w:rsid w:val="001C5A63"/>
    <w:rsid w:val="001C5EB6"/>
    <w:rsid w:val="001C7959"/>
    <w:rsid w:val="001D09EC"/>
    <w:rsid w:val="001D42A6"/>
    <w:rsid w:val="001D569D"/>
    <w:rsid w:val="001D5770"/>
    <w:rsid w:val="001E3581"/>
    <w:rsid w:val="001E36C7"/>
    <w:rsid w:val="001E6CDB"/>
    <w:rsid w:val="001F06DF"/>
    <w:rsid w:val="001F257C"/>
    <w:rsid w:val="001F4147"/>
    <w:rsid w:val="001F428D"/>
    <w:rsid w:val="001F6F1F"/>
    <w:rsid w:val="0020359B"/>
    <w:rsid w:val="00203ACA"/>
    <w:rsid w:val="00203EC9"/>
    <w:rsid w:val="00206279"/>
    <w:rsid w:val="00207CF2"/>
    <w:rsid w:val="00207F55"/>
    <w:rsid w:val="00210D31"/>
    <w:rsid w:val="00210E6D"/>
    <w:rsid w:val="002113CF"/>
    <w:rsid w:val="0021160C"/>
    <w:rsid w:val="0021179A"/>
    <w:rsid w:val="00212E0B"/>
    <w:rsid w:val="00214378"/>
    <w:rsid w:val="00214713"/>
    <w:rsid w:val="0021547B"/>
    <w:rsid w:val="00216249"/>
    <w:rsid w:val="0022255C"/>
    <w:rsid w:val="00224715"/>
    <w:rsid w:val="0022489D"/>
    <w:rsid w:val="002262F3"/>
    <w:rsid w:val="00230559"/>
    <w:rsid w:val="0023095D"/>
    <w:rsid w:val="002332F8"/>
    <w:rsid w:val="00234F75"/>
    <w:rsid w:val="00237C3C"/>
    <w:rsid w:val="00237E04"/>
    <w:rsid w:val="00237F6B"/>
    <w:rsid w:val="002406E2"/>
    <w:rsid w:val="00240F4B"/>
    <w:rsid w:val="002466E2"/>
    <w:rsid w:val="0025040C"/>
    <w:rsid w:val="002575C5"/>
    <w:rsid w:val="00260448"/>
    <w:rsid w:val="00260F0F"/>
    <w:rsid w:val="002622DB"/>
    <w:rsid w:val="002634E2"/>
    <w:rsid w:val="002708E4"/>
    <w:rsid w:val="0027230F"/>
    <w:rsid w:val="0027252F"/>
    <w:rsid w:val="00273718"/>
    <w:rsid w:val="00282C81"/>
    <w:rsid w:val="002839B5"/>
    <w:rsid w:val="00283D8B"/>
    <w:rsid w:val="00287788"/>
    <w:rsid w:val="00291E8A"/>
    <w:rsid w:val="00292DED"/>
    <w:rsid w:val="00295F15"/>
    <w:rsid w:val="002A1D3B"/>
    <w:rsid w:val="002A1D6C"/>
    <w:rsid w:val="002A2831"/>
    <w:rsid w:val="002A28F7"/>
    <w:rsid w:val="002A3153"/>
    <w:rsid w:val="002B0709"/>
    <w:rsid w:val="002B2775"/>
    <w:rsid w:val="002B37EB"/>
    <w:rsid w:val="002B4961"/>
    <w:rsid w:val="002B5888"/>
    <w:rsid w:val="002C3AA4"/>
    <w:rsid w:val="002D1911"/>
    <w:rsid w:val="002D44A8"/>
    <w:rsid w:val="002D4B69"/>
    <w:rsid w:val="002E1F31"/>
    <w:rsid w:val="002E365C"/>
    <w:rsid w:val="002E463F"/>
    <w:rsid w:val="002E4E9A"/>
    <w:rsid w:val="002E508B"/>
    <w:rsid w:val="002E5F9F"/>
    <w:rsid w:val="002E7368"/>
    <w:rsid w:val="002E7849"/>
    <w:rsid w:val="002F15EE"/>
    <w:rsid w:val="002F6A4F"/>
    <w:rsid w:val="002F7128"/>
    <w:rsid w:val="00300F99"/>
    <w:rsid w:val="0030310D"/>
    <w:rsid w:val="003036A2"/>
    <w:rsid w:val="00306BA2"/>
    <w:rsid w:val="003125B6"/>
    <w:rsid w:val="00314310"/>
    <w:rsid w:val="003154AC"/>
    <w:rsid w:val="003169BE"/>
    <w:rsid w:val="00316A24"/>
    <w:rsid w:val="00316DD9"/>
    <w:rsid w:val="00320801"/>
    <w:rsid w:val="00321354"/>
    <w:rsid w:val="00323776"/>
    <w:rsid w:val="00325D84"/>
    <w:rsid w:val="00326C32"/>
    <w:rsid w:val="00326E9E"/>
    <w:rsid w:val="0032778F"/>
    <w:rsid w:val="00330D02"/>
    <w:rsid w:val="00333B04"/>
    <w:rsid w:val="003370A4"/>
    <w:rsid w:val="003370F7"/>
    <w:rsid w:val="003409F2"/>
    <w:rsid w:val="0034222D"/>
    <w:rsid w:val="00343EFD"/>
    <w:rsid w:val="00347C36"/>
    <w:rsid w:val="00351610"/>
    <w:rsid w:val="00361603"/>
    <w:rsid w:val="00361752"/>
    <w:rsid w:val="00361798"/>
    <w:rsid w:val="00361FE6"/>
    <w:rsid w:val="003626A6"/>
    <w:rsid w:val="00364F65"/>
    <w:rsid w:val="00374981"/>
    <w:rsid w:val="0037557E"/>
    <w:rsid w:val="00377508"/>
    <w:rsid w:val="003810D8"/>
    <w:rsid w:val="003817C5"/>
    <w:rsid w:val="003853A4"/>
    <w:rsid w:val="00385459"/>
    <w:rsid w:val="0038634C"/>
    <w:rsid w:val="003869DD"/>
    <w:rsid w:val="00390B80"/>
    <w:rsid w:val="003935D8"/>
    <w:rsid w:val="003A01C4"/>
    <w:rsid w:val="003A10BA"/>
    <w:rsid w:val="003A1CC2"/>
    <w:rsid w:val="003A2516"/>
    <w:rsid w:val="003B0E97"/>
    <w:rsid w:val="003B2F05"/>
    <w:rsid w:val="003B7111"/>
    <w:rsid w:val="003B7DBB"/>
    <w:rsid w:val="003C0411"/>
    <w:rsid w:val="003C1ECF"/>
    <w:rsid w:val="003C37BF"/>
    <w:rsid w:val="003C60B5"/>
    <w:rsid w:val="003D1EFE"/>
    <w:rsid w:val="003D764C"/>
    <w:rsid w:val="003E10B0"/>
    <w:rsid w:val="003E129B"/>
    <w:rsid w:val="003E1329"/>
    <w:rsid w:val="003E2C96"/>
    <w:rsid w:val="003E3A6A"/>
    <w:rsid w:val="003E3CD0"/>
    <w:rsid w:val="003E4B03"/>
    <w:rsid w:val="003E59EE"/>
    <w:rsid w:val="003E77F2"/>
    <w:rsid w:val="003F00F4"/>
    <w:rsid w:val="003F28B3"/>
    <w:rsid w:val="003F304B"/>
    <w:rsid w:val="003F351B"/>
    <w:rsid w:val="003F5212"/>
    <w:rsid w:val="003F5E50"/>
    <w:rsid w:val="003F615A"/>
    <w:rsid w:val="003F63E0"/>
    <w:rsid w:val="003F751E"/>
    <w:rsid w:val="003F7BDE"/>
    <w:rsid w:val="00407032"/>
    <w:rsid w:val="00415586"/>
    <w:rsid w:val="004158B0"/>
    <w:rsid w:val="00416220"/>
    <w:rsid w:val="0041675B"/>
    <w:rsid w:val="00421F3D"/>
    <w:rsid w:val="004242C5"/>
    <w:rsid w:val="00430BEF"/>
    <w:rsid w:val="0043261E"/>
    <w:rsid w:val="004339FB"/>
    <w:rsid w:val="00436A77"/>
    <w:rsid w:val="0043760C"/>
    <w:rsid w:val="00442364"/>
    <w:rsid w:val="0044286D"/>
    <w:rsid w:val="00445E79"/>
    <w:rsid w:val="004509BE"/>
    <w:rsid w:val="00451FA7"/>
    <w:rsid w:val="004572EE"/>
    <w:rsid w:val="0045790D"/>
    <w:rsid w:val="0046174F"/>
    <w:rsid w:val="004671CA"/>
    <w:rsid w:val="00467BC5"/>
    <w:rsid w:val="00470223"/>
    <w:rsid w:val="00471FEE"/>
    <w:rsid w:val="004726CF"/>
    <w:rsid w:val="00482BF2"/>
    <w:rsid w:val="00482C4C"/>
    <w:rsid w:val="004866AD"/>
    <w:rsid w:val="00492908"/>
    <w:rsid w:val="004977DF"/>
    <w:rsid w:val="00497D2D"/>
    <w:rsid w:val="00497DF8"/>
    <w:rsid w:val="004A0192"/>
    <w:rsid w:val="004A25DF"/>
    <w:rsid w:val="004A656E"/>
    <w:rsid w:val="004B0132"/>
    <w:rsid w:val="004B1720"/>
    <w:rsid w:val="004B19E5"/>
    <w:rsid w:val="004B2530"/>
    <w:rsid w:val="004B2D4F"/>
    <w:rsid w:val="004B4394"/>
    <w:rsid w:val="004B5CD2"/>
    <w:rsid w:val="004B6B92"/>
    <w:rsid w:val="004C1DC7"/>
    <w:rsid w:val="004D0B5A"/>
    <w:rsid w:val="004D13A3"/>
    <w:rsid w:val="004D3F8B"/>
    <w:rsid w:val="004D4F4A"/>
    <w:rsid w:val="004D7D96"/>
    <w:rsid w:val="004E0F5B"/>
    <w:rsid w:val="004E6CD9"/>
    <w:rsid w:val="004F00ED"/>
    <w:rsid w:val="004F19D4"/>
    <w:rsid w:val="004F20E3"/>
    <w:rsid w:val="004F211A"/>
    <w:rsid w:val="004F2482"/>
    <w:rsid w:val="004F3159"/>
    <w:rsid w:val="004F4AEF"/>
    <w:rsid w:val="004F68D7"/>
    <w:rsid w:val="004F70A9"/>
    <w:rsid w:val="00500764"/>
    <w:rsid w:val="005018C1"/>
    <w:rsid w:val="00503147"/>
    <w:rsid w:val="00503600"/>
    <w:rsid w:val="00505A57"/>
    <w:rsid w:val="0050779E"/>
    <w:rsid w:val="00507870"/>
    <w:rsid w:val="005106BD"/>
    <w:rsid w:val="00516D26"/>
    <w:rsid w:val="0052566B"/>
    <w:rsid w:val="0052767D"/>
    <w:rsid w:val="00531263"/>
    <w:rsid w:val="00531CFD"/>
    <w:rsid w:val="00536E0B"/>
    <w:rsid w:val="00543621"/>
    <w:rsid w:val="00546B31"/>
    <w:rsid w:val="00550E2B"/>
    <w:rsid w:val="005535E5"/>
    <w:rsid w:val="00553E4E"/>
    <w:rsid w:val="005552BF"/>
    <w:rsid w:val="00560451"/>
    <w:rsid w:val="00562261"/>
    <w:rsid w:val="0056283E"/>
    <w:rsid w:val="005658F4"/>
    <w:rsid w:val="00565A60"/>
    <w:rsid w:val="00566C31"/>
    <w:rsid w:val="005670EF"/>
    <w:rsid w:val="005721DE"/>
    <w:rsid w:val="0057250B"/>
    <w:rsid w:val="00572945"/>
    <w:rsid w:val="00572C72"/>
    <w:rsid w:val="00573169"/>
    <w:rsid w:val="00573780"/>
    <w:rsid w:val="00574294"/>
    <w:rsid w:val="005749C5"/>
    <w:rsid w:val="00575088"/>
    <w:rsid w:val="0057670A"/>
    <w:rsid w:val="00577486"/>
    <w:rsid w:val="00581D79"/>
    <w:rsid w:val="00585490"/>
    <w:rsid w:val="00585A2C"/>
    <w:rsid w:val="005905B1"/>
    <w:rsid w:val="005914F1"/>
    <w:rsid w:val="0059494A"/>
    <w:rsid w:val="00594CC3"/>
    <w:rsid w:val="00596655"/>
    <w:rsid w:val="005A07FF"/>
    <w:rsid w:val="005A4AE2"/>
    <w:rsid w:val="005A4FFA"/>
    <w:rsid w:val="005A65F5"/>
    <w:rsid w:val="005A67AA"/>
    <w:rsid w:val="005A6DE5"/>
    <w:rsid w:val="005A71BA"/>
    <w:rsid w:val="005A7C7F"/>
    <w:rsid w:val="005A7D82"/>
    <w:rsid w:val="005B1536"/>
    <w:rsid w:val="005B2FD4"/>
    <w:rsid w:val="005B3C6D"/>
    <w:rsid w:val="005B64F7"/>
    <w:rsid w:val="005B7709"/>
    <w:rsid w:val="005C0A99"/>
    <w:rsid w:val="005C0B41"/>
    <w:rsid w:val="005C1447"/>
    <w:rsid w:val="005C14AE"/>
    <w:rsid w:val="005C1770"/>
    <w:rsid w:val="005C2466"/>
    <w:rsid w:val="005C3645"/>
    <w:rsid w:val="005C4EDB"/>
    <w:rsid w:val="005C6416"/>
    <w:rsid w:val="005C657D"/>
    <w:rsid w:val="005C6C46"/>
    <w:rsid w:val="005D05CE"/>
    <w:rsid w:val="005D0B85"/>
    <w:rsid w:val="005D252F"/>
    <w:rsid w:val="005D380A"/>
    <w:rsid w:val="005D3D25"/>
    <w:rsid w:val="005D67F7"/>
    <w:rsid w:val="005E289C"/>
    <w:rsid w:val="005E3379"/>
    <w:rsid w:val="005E70E7"/>
    <w:rsid w:val="005F107C"/>
    <w:rsid w:val="005F226C"/>
    <w:rsid w:val="005F5885"/>
    <w:rsid w:val="005F5F8E"/>
    <w:rsid w:val="005F7472"/>
    <w:rsid w:val="00602008"/>
    <w:rsid w:val="00602724"/>
    <w:rsid w:val="0060308D"/>
    <w:rsid w:val="0060702F"/>
    <w:rsid w:val="006108B3"/>
    <w:rsid w:val="00611F91"/>
    <w:rsid w:val="006155C4"/>
    <w:rsid w:val="00622F6B"/>
    <w:rsid w:val="006237FB"/>
    <w:rsid w:val="006238C3"/>
    <w:rsid w:val="0062454F"/>
    <w:rsid w:val="006248B1"/>
    <w:rsid w:val="00626DD2"/>
    <w:rsid w:val="00633E4E"/>
    <w:rsid w:val="00635D57"/>
    <w:rsid w:val="0064013A"/>
    <w:rsid w:val="006418B2"/>
    <w:rsid w:val="00642026"/>
    <w:rsid w:val="00642404"/>
    <w:rsid w:val="006429B3"/>
    <w:rsid w:val="006431E0"/>
    <w:rsid w:val="00644014"/>
    <w:rsid w:val="00647EFA"/>
    <w:rsid w:val="00650A8D"/>
    <w:rsid w:val="00652973"/>
    <w:rsid w:val="00653661"/>
    <w:rsid w:val="006558CA"/>
    <w:rsid w:val="0065745C"/>
    <w:rsid w:val="00657E79"/>
    <w:rsid w:val="006606F5"/>
    <w:rsid w:val="006606F9"/>
    <w:rsid w:val="0066247D"/>
    <w:rsid w:val="0066702E"/>
    <w:rsid w:val="0067185E"/>
    <w:rsid w:val="00671B64"/>
    <w:rsid w:val="00671D5B"/>
    <w:rsid w:val="00671FA2"/>
    <w:rsid w:val="006775FA"/>
    <w:rsid w:val="006814D7"/>
    <w:rsid w:val="00681C44"/>
    <w:rsid w:val="0068544D"/>
    <w:rsid w:val="00686BED"/>
    <w:rsid w:val="0069409E"/>
    <w:rsid w:val="00694FD7"/>
    <w:rsid w:val="00695D08"/>
    <w:rsid w:val="00695EA0"/>
    <w:rsid w:val="006A27AA"/>
    <w:rsid w:val="006A3602"/>
    <w:rsid w:val="006A4666"/>
    <w:rsid w:val="006B1F9F"/>
    <w:rsid w:val="006C175A"/>
    <w:rsid w:val="006C382D"/>
    <w:rsid w:val="006D0BC8"/>
    <w:rsid w:val="006D1162"/>
    <w:rsid w:val="006D421E"/>
    <w:rsid w:val="006D67EB"/>
    <w:rsid w:val="006E22B1"/>
    <w:rsid w:val="006E7C77"/>
    <w:rsid w:val="006E7F39"/>
    <w:rsid w:val="006F1F96"/>
    <w:rsid w:val="006F34A3"/>
    <w:rsid w:val="006F5764"/>
    <w:rsid w:val="006F6DC9"/>
    <w:rsid w:val="00700337"/>
    <w:rsid w:val="00700B01"/>
    <w:rsid w:val="007022F7"/>
    <w:rsid w:val="00702BF9"/>
    <w:rsid w:val="00702EBF"/>
    <w:rsid w:val="00703958"/>
    <w:rsid w:val="007117DF"/>
    <w:rsid w:val="00711A86"/>
    <w:rsid w:val="00713414"/>
    <w:rsid w:val="0071604F"/>
    <w:rsid w:val="00730350"/>
    <w:rsid w:val="00730EF3"/>
    <w:rsid w:val="0073516C"/>
    <w:rsid w:val="007403F5"/>
    <w:rsid w:val="007426B3"/>
    <w:rsid w:val="007428C7"/>
    <w:rsid w:val="0074314F"/>
    <w:rsid w:val="00743353"/>
    <w:rsid w:val="00745C9F"/>
    <w:rsid w:val="00746622"/>
    <w:rsid w:val="00746697"/>
    <w:rsid w:val="00747CD7"/>
    <w:rsid w:val="0075096B"/>
    <w:rsid w:val="00750E1B"/>
    <w:rsid w:val="00751648"/>
    <w:rsid w:val="00756321"/>
    <w:rsid w:val="00757C77"/>
    <w:rsid w:val="00760615"/>
    <w:rsid w:val="0076231A"/>
    <w:rsid w:val="00764D03"/>
    <w:rsid w:val="00764E3C"/>
    <w:rsid w:val="00765E95"/>
    <w:rsid w:val="00766306"/>
    <w:rsid w:val="007709D0"/>
    <w:rsid w:val="00774772"/>
    <w:rsid w:val="00774F55"/>
    <w:rsid w:val="00775D8A"/>
    <w:rsid w:val="0077659E"/>
    <w:rsid w:val="00777AD4"/>
    <w:rsid w:val="00780950"/>
    <w:rsid w:val="007809EF"/>
    <w:rsid w:val="00780FE7"/>
    <w:rsid w:val="007830F9"/>
    <w:rsid w:val="007831B2"/>
    <w:rsid w:val="00783210"/>
    <w:rsid w:val="00783D2C"/>
    <w:rsid w:val="007913C8"/>
    <w:rsid w:val="007920E7"/>
    <w:rsid w:val="00794F29"/>
    <w:rsid w:val="00796607"/>
    <w:rsid w:val="007A0750"/>
    <w:rsid w:val="007A2250"/>
    <w:rsid w:val="007A4B4E"/>
    <w:rsid w:val="007A5759"/>
    <w:rsid w:val="007B04D5"/>
    <w:rsid w:val="007B3CFE"/>
    <w:rsid w:val="007C321D"/>
    <w:rsid w:val="007C41A5"/>
    <w:rsid w:val="007C58BE"/>
    <w:rsid w:val="007C7E88"/>
    <w:rsid w:val="007C7EEE"/>
    <w:rsid w:val="007D0537"/>
    <w:rsid w:val="007D080B"/>
    <w:rsid w:val="007D100D"/>
    <w:rsid w:val="007D1348"/>
    <w:rsid w:val="007D29D3"/>
    <w:rsid w:val="007D7BE0"/>
    <w:rsid w:val="007E06DD"/>
    <w:rsid w:val="007E35BC"/>
    <w:rsid w:val="007F1ACB"/>
    <w:rsid w:val="007F1AFC"/>
    <w:rsid w:val="007F27D6"/>
    <w:rsid w:val="007F4221"/>
    <w:rsid w:val="007F670A"/>
    <w:rsid w:val="007F7235"/>
    <w:rsid w:val="007F78B6"/>
    <w:rsid w:val="00800DEB"/>
    <w:rsid w:val="0080250D"/>
    <w:rsid w:val="00803C83"/>
    <w:rsid w:val="008052F3"/>
    <w:rsid w:val="00805F57"/>
    <w:rsid w:val="00813B3D"/>
    <w:rsid w:val="00814458"/>
    <w:rsid w:val="00814D1A"/>
    <w:rsid w:val="008168A2"/>
    <w:rsid w:val="00816E77"/>
    <w:rsid w:val="00821CD3"/>
    <w:rsid w:val="00823AE8"/>
    <w:rsid w:val="00824E92"/>
    <w:rsid w:val="00826DE7"/>
    <w:rsid w:val="00827FF1"/>
    <w:rsid w:val="00831263"/>
    <w:rsid w:val="00831DB7"/>
    <w:rsid w:val="008327B8"/>
    <w:rsid w:val="00832BD2"/>
    <w:rsid w:val="00832EBF"/>
    <w:rsid w:val="0083302E"/>
    <w:rsid w:val="008348A3"/>
    <w:rsid w:val="00834ED6"/>
    <w:rsid w:val="008366CB"/>
    <w:rsid w:val="00837F3A"/>
    <w:rsid w:val="008419B8"/>
    <w:rsid w:val="00842320"/>
    <w:rsid w:val="0084240F"/>
    <w:rsid w:val="00847309"/>
    <w:rsid w:val="008515CE"/>
    <w:rsid w:val="00860202"/>
    <w:rsid w:val="008620F3"/>
    <w:rsid w:val="00863986"/>
    <w:rsid w:val="00866257"/>
    <w:rsid w:val="0087099E"/>
    <w:rsid w:val="00873A68"/>
    <w:rsid w:val="00874F24"/>
    <w:rsid w:val="00876230"/>
    <w:rsid w:val="008768A8"/>
    <w:rsid w:val="00877D5B"/>
    <w:rsid w:val="00877ECD"/>
    <w:rsid w:val="008834F1"/>
    <w:rsid w:val="00884211"/>
    <w:rsid w:val="00886B1E"/>
    <w:rsid w:val="0089094C"/>
    <w:rsid w:val="00891CD2"/>
    <w:rsid w:val="008940F6"/>
    <w:rsid w:val="008948A2"/>
    <w:rsid w:val="00894E46"/>
    <w:rsid w:val="008A4181"/>
    <w:rsid w:val="008A460D"/>
    <w:rsid w:val="008A4CD5"/>
    <w:rsid w:val="008A588F"/>
    <w:rsid w:val="008A644A"/>
    <w:rsid w:val="008A671B"/>
    <w:rsid w:val="008B05BD"/>
    <w:rsid w:val="008B0C03"/>
    <w:rsid w:val="008B0DD1"/>
    <w:rsid w:val="008B1297"/>
    <w:rsid w:val="008B250D"/>
    <w:rsid w:val="008B2C93"/>
    <w:rsid w:val="008B427B"/>
    <w:rsid w:val="008B6009"/>
    <w:rsid w:val="008B66CA"/>
    <w:rsid w:val="008C3B85"/>
    <w:rsid w:val="008C46DC"/>
    <w:rsid w:val="008D15AA"/>
    <w:rsid w:val="008D659E"/>
    <w:rsid w:val="008D6968"/>
    <w:rsid w:val="008E1178"/>
    <w:rsid w:val="008E3B15"/>
    <w:rsid w:val="008E3F07"/>
    <w:rsid w:val="008E413A"/>
    <w:rsid w:val="008E4B40"/>
    <w:rsid w:val="008E5F36"/>
    <w:rsid w:val="008E63EA"/>
    <w:rsid w:val="008E77AA"/>
    <w:rsid w:val="008E7AE2"/>
    <w:rsid w:val="008E7E90"/>
    <w:rsid w:val="008F2757"/>
    <w:rsid w:val="008F2E4F"/>
    <w:rsid w:val="008F6CA2"/>
    <w:rsid w:val="008F6F8B"/>
    <w:rsid w:val="008F7436"/>
    <w:rsid w:val="00903E42"/>
    <w:rsid w:val="00904AC4"/>
    <w:rsid w:val="0090521B"/>
    <w:rsid w:val="009055E4"/>
    <w:rsid w:val="0091025E"/>
    <w:rsid w:val="009103C0"/>
    <w:rsid w:val="009145E9"/>
    <w:rsid w:val="00915C4A"/>
    <w:rsid w:val="00915D44"/>
    <w:rsid w:val="00917E9C"/>
    <w:rsid w:val="0092182A"/>
    <w:rsid w:val="00922AF8"/>
    <w:rsid w:val="0092379D"/>
    <w:rsid w:val="00924E3D"/>
    <w:rsid w:val="00925160"/>
    <w:rsid w:val="0092542E"/>
    <w:rsid w:val="00935F69"/>
    <w:rsid w:val="00936100"/>
    <w:rsid w:val="009451B8"/>
    <w:rsid w:val="009479CA"/>
    <w:rsid w:val="00947CF2"/>
    <w:rsid w:val="00950D13"/>
    <w:rsid w:val="00950F88"/>
    <w:rsid w:val="00951488"/>
    <w:rsid w:val="00951C56"/>
    <w:rsid w:val="00952264"/>
    <w:rsid w:val="00955907"/>
    <w:rsid w:val="0095599F"/>
    <w:rsid w:val="00956CF7"/>
    <w:rsid w:val="00961817"/>
    <w:rsid w:val="0096424B"/>
    <w:rsid w:val="009662D0"/>
    <w:rsid w:val="009714F6"/>
    <w:rsid w:val="009716FA"/>
    <w:rsid w:val="00972D1B"/>
    <w:rsid w:val="00982C55"/>
    <w:rsid w:val="00983DB9"/>
    <w:rsid w:val="00984AA8"/>
    <w:rsid w:val="00984FA5"/>
    <w:rsid w:val="00985088"/>
    <w:rsid w:val="00985495"/>
    <w:rsid w:val="0098648B"/>
    <w:rsid w:val="00993C47"/>
    <w:rsid w:val="009A22D7"/>
    <w:rsid w:val="009A244C"/>
    <w:rsid w:val="009A602D"/>
    <w:rsid w:val="009A7402"/>
    <w:rsid w:val="009B0DAA"/>
    <w:rsid w:val="009B32FA"/>
    <w:rsid w:val="009B45C4"/>
    <w:rsid w:val="009B47C2"/>
    <w:rsid w:val="009C13DC"/>
    <w:rsid w:val="009C1908"/>
    <w:rsid w:val="009C23F6"/>
    <w:rsid w:val="009C73CF"/>
    <w:rsid w:val="009C7FB2"/>
    <w:rsid w:val="009D1AF5"/>
    <w:rsid w:val="009D4086"/>
    <w:rsid w:val="009E00AE"/>
    <w:rsid w:val="009E09C7"/>
    <w:rsid w:val="009E09D3"/>
    <w:rsid w:val="009E1D00"/>
    <w:rsid w:val="009E6E74"/>
    <w:rsid w:val="009F3E29"/>
    <w:rsid w:val="009F41B6"/>
    <w:rsid w:val="009F49D4"/>
    <w:rsid w:val="009F4A2B"/>
    <w:rsid w:val="009F53ED"/>
    <w:rsid w:val="00A00C1A"/>
    <w:rsid w:val="00A029CC"/>
    <w:rsid w:val="00A038BE"/>
    <w:rsid w:val="00A0665A"/>
    <w:rsid w:val="00A124CB"/>
    <w:rsid w:val="00A13648"/>
    <w:rsid w:val="00A13944"/>
    <w:rsid w:val="00A15C30"/>
    <w:rsid w:val="00A15FD8"/>
    <w:rsid w:val="00A3069B"/>
    <w:rsid w:val="00A30BA1"/>
    <w:rsid w:val="00A31384"/>
    <w:rsid w:val="00A3636B"/>
    <w:rsid w:val="00A37DEE"/>
    <w:rsid w:val="00A433C3"/>
    <w:rsid w:val="00A455DF"/>
    <w:rsid w:val="00A45ADC"/>
    <w:rsid w:val="00A469A8"/>
    <w:rsid w:val="00A50806"/>
    <w:rsid w:val="00A53DA4"/>
    <w:rsid w:val="00A54BB7"/>
    <w:rsid w:val="00A5643A"/>
    <w:rsid w:val="00A5723C"/>
    <w:rsid w:val="00A60232"/>
    <w:rsid w:val="00A60D43"/>
    <w:rsid w:val="00A60EDB"/>
    <w:rsid w:val="00A66499"/>
    <w:rsid w:val="00A677F9"/>
    <w:rsid w:val="00A67B3E"/>
    <w:rsid w:val="00A707A4"/>
    <w:rsid w:val="00A7274B"/>
    <w:rsid w:val="00A73FB8"/>
    <w:rsid w:val="00A763CB"/>
    <w:rsid w:val="00A772FF"/>
    <w:rsid w:val="00A801D1"/>
    <w:rsid w:val="00A80CE8"/>
    <w:rsid w:val="00A81F69"/>
    <w:rsid w:val="00A8356E"/>
    <w:rsid w:val="00A84C17"/>
    <w:rsid w:val="00A86089"/>
    <w:rsid w:val="00A91975"/>
    <w:rsid w:val="00A91CB0"/>
    <w:rsid w:val="00A92884"/>
    <w:rsid w:val="00A93FC0"/>
    <w:rsid w:val="00A954CE"/>
    <w:rsid w:val="00A95D3F"/>
    <w:rsid w:val="00AA000B"/>
    <w:rsid w:val="00AA06F1"/>
    <w:rsid w:val="00AA3484"/>
    <w:rsid w:val="00AA3611"/>
    <w:rsid w:val="00AA49A1"/>
    <w:rsid w:val="00AA7E7B"/>
    <w:rsid w:val="00AB1AF9"/>
    <w:rsid w:val="00AB3B48"/>
    <w:rsid w:val="00AB5287"/>
    <w:rsid w:val="00AB5BBD"/>
    <w:rsid w:val="00AB6D0F"/>
    <w:rsid w:val="00AB7858"/>
    <w:rsid w:val="00AC0831"/>
    <w:rsid w:val="00AC4931"/>
    <w:rsid w:val="00AC61A6"/>
    <w:rsid w:val="00AD01F4"/>
    <w:rsid w:val="00AD1C4B"/>
    <w:rsid w:val="00AD1DD2"/>
    <w:rsid w:val="00AD2062"/>
    <w:rsid w:val="00AD2F1D"/>
    <w:rsid w:val="00AD63D2"/>
    <w:rsid w:val="00AD646F"/>
    <w:rsid w:val="00AD655B"/>
    <w:rsid w:val="00AD6CF9"/>
    <w:rsid w:val="00AE1E46"/>
    <w:rsid w:val="00AE2040"/>
    <w:rsid w:val="00AE21B7"/>
    <w:rsid w:val="00AE280B"/>
    <w:rsid w:val="00AE5177"/>
    <w:rsid w:val="00AF0989"/>
    <w:rsid w:val="00AF28C7"/>
    <w:rsid w:val="00AF785C"/>
    <w:rsid w:val="00B05DDC"/>
    <w:rsid w:val="00B1029F"/>
    <w:rsid w:val="00B10BA5"/>
    <w:rsid w:val="00B120FB"/>
    <w:rsid w:val="00B2520D"/>
    <w:rsid w:val="00B26579"/>
    <w:rsid w:val="00B326A4"/>
    <w:rsid w:val="00B3498C"/>
    <w:rsid w:val="00B34F49"/>
    <w:rsid w:val="00B35EEF"/>
    <w:rsid w:val="00B37BA8"/>
    <w:rsid w:val="00B37CB2"/>
    <w:rsid w:val="00B40979"/>
    <w:rsid w:val="00B4154D"/>
    <w:rsid w:val="00B43CAD"/>
    <w:rsid w:val="00B51536"/>
    <w:rsid w:val="00B5369C"/>
    <w:rsid w:val="00B53713"/>
    <w:rsid w:val="00B542E5"/>
    <w:rsid w:val="00B55A49"/>
    <w:rsid w:val="00B56ACC"/>
    <w:rsid w:val="00B61038"/>
    <w:rsid w:val="00B61C22"/>
    <w:rsid w:val="00B64265"/>
    <w:rsid w:val="00B64445"/>
    <w:rsid w:val="00B64618"/>
    <w:rsid w:val="00B66984"/>
    <w:rsid w:val="00B6712A"/>
    <w:rsid w:val="00B67F76"/>
    <w:rsid w:val="00B70EFF"/>
    <w:rsid w:val="00B7149A"/>
    <w:rsid w:val="00B7558C"/>
    <w:rsid w:val="00B845DA"/>
    <w:rsid w:val="00B85794"/>
    <w:rsid w:val="00B85F0D"/>
    <w:rsid w:val="00B9194F"/>
    <w:rsid w:val="00B929B0"/>
    <w:rsid w:val="00B96426"/>
    <w:rsid w:val="00BA003B"/>
    <w:rsid w:val="00BA1A32"/>
    <w:rsid w:val="00BA2625"/>
    <w:rsid w:val="00BB05E2"/>
    <w:rsid w:val="00BB7C04"/>
    <w:rsid w:val="00BC3054"/>
    <w:rsid w:val="00BD0D7A"/>
    <w:rsid w:val="00BD1111"/>
    <w:rsid w:val="00BD26B6"/>
    <w:rsid w:val="00BD4A45"/>
    <w:rsid w:val="00BD7DF4"/>
    <w:rsid w:val="00BE01C6"/>
    <w:rsid w:val="00BE07AA"/>
    <w:rsid w:val="00BE22B3"/>
    <w:rsid w:val="00BE4DAC"/>
    <w:rsid w:val="00BF13F8"/>
    <w:rsid w:val="00BF68F1"/>
    <w:rsid w:val="00C01CFF"/>
    <w:rsid w:val="00C02406"/>
    <w:rsid w:val="00C02C7D"/>
    <w:rsid w:val="00C02F0E"/>
    <w:rsid w:val="00C0549D"/>
    <w:rsid w:val="00C0605E"/>
    <w:rsid w:val="00C073B9"/>
    <w:rsid w:val="00C07E21"/>
    <w:rsid w:val="00C1494D"/>
    <w:rsid w:val="00C15B78"/>
    <w:rsid w:val="00C2207B"/>
    <w:rsid w:val="00C25B63"/>
    <w:rsid w:val="00C30479"/>
    <w:rsid w:val="00C32CBB"/>
    <w:rsid w:val="00C33C54"/>
    <w:rsid w:val="00C46129"/>
    <w:rsid w:val="00C529E8"/>
    <w:rsid w:val="00C6013F"/>
    <w:rsid w:val="00C607B7"/>
    <w:rsid w:val="00C63537"/>
    <w:rsid w:val="00C66273"/>
    <w:rsid w:val="00C6636B"/>
    <w:rsid w:val="00C71561"/>
    <w:rsid w:val="00C71E70"/>
    <w:rsid w:val="00C72B37"/>
    <w:rsid w:val="00C75A77"/>
    <w:rsid w:val="00C8124F"/>
    <w:rsid w:val="00C81513"/>
    <w:rsid w:val="00C83862"/>
    <w:rsid w:val="00C838AF"/>
    <w:rsid w:val="00C84637"/>
    <w:rsid w:val="00C8519F"/>
    <w:rsid w:val="00C851D5"/>
    <w:rsid w:val="00C9157E"/>
    <w:rsid w:val="00C92AD3"/>
    <w:rsid w:val="00C92ED5"/>
    <w:rsid w:val="00C93184"/>
    <w:rsid w:val="00C93999"/>
    <w:rsid w:val="00C948F0"/>
    <w:rsid w:val="00CA1009"/>
    <w:rsid w:val="00CA278F"/>
    <w:rsid w:val="00CA30B4"/>
    <w:rsid w:val="00CA4133"/>
    <w:rsid w:val="00CA4180"/>
    <w:rsid w:val="00CA6F16"/>
    <w:rsid w:val="00CA716C"/>
    <w:rsid w:val="00CA72FC"/>
    <w:rsid w:val="00CB56F5"/>
    <w:rsid w:val="00CB58E8"/>
    <w:rsid w:val="00CB62AE"/>
    <w:rsid w:val="00CB6E04"/>
    <w:rsid w:val="00CC2512"/>
    <w:rsid w:val="00CC4C58"/>
    <w:rsid w:val="00CC547F"/>
    <w:rsid w:val="00CD0909"/>
    <w:rsid w:val="00CD1A44"/>
    <w:rsid w:val="00CD46E0"/>
    <w:rsid w:val="00CD5D21"/>
    <w:rsid w:val="00CE0E9F"/>
    <w:rsid w:val="00CE40D7"/>
    <w:rsid w:val="00CE5F52"/>
    <w:rsid w:val="00CE7906"/>
    <w:rsid w:val="00CE7E0E"/>
    <w:rsid w:val="00CF0E19"/>
    <w:rsid w:val="00CF5E35"/>
    <w:rsid w:val="00D01EE5"/>
    <w:rsid w:val="00D02CE4"/>
    <w:rsid w:val="00D04B89"/>
    <w:rsid w:val="00D05342"/>
    <w:rsid w:val="00D05B5C"/>
    <w:rsid w:val="00D06714"/>
    <w:rsid w:val="00D06E42"/>
    <w:rsid w:val="00D10355"/>
    <w:rsid w:val="00D11BD0"/>
    <w:rsid w:val="00D21B4A"/>
    <w:rsid w:val="00D21F43"/>
    <w:rsid w:val="00D265AE"/>
    <w:rsid w:val="00D274EF"/>
    <w:rsid w:val="00D27D9B"/>
    <w:rsid w:val="00D302D3"/>
    <w:rsid w:val="00D30402"/>
    <w:rsid w:val="00D30CF1"/>
    <w:rsid w:val="00D3404B"/>
    <w:rsid w:val="00D342D3"/>
    <w:rsid w:val="00D376DB"/>
    <w:rsid w:val="00D37FCA"/>
    <w:rsid w:val="00D40DE9"/>
    <w:rsid w:val="00D41212"/>
    <w:rsid w:val="00D4259A"/>
    <w:rsid w:val="00D42B45"/>
    <w:rsid w:val="00D50ED4"/>
    <w:rsid w:val="00D54C67"/>
    <w:rsid w:val="00D54F53"/>
    <w:rsid w:val="00D55BDC"/>
    <w:rsid w:val="00D57563"/>
    <w:rsid w:val="00D57CFC"/>
    <w:rsid w:val="00D64A19"/>
    <w:rsid w:val="00D660A1"/>
    <w:rsid w:val="00D66FFC"/>
    <w:rsid w:val="00D676B6"/>
    <w:rsid w:val="00D70729"/>
    <w:rsid w:val="00D71D4B"/>
    <w:rsid w:val="00D71F30"/>
    <w:rsid w:val="00D7239F"/>
    <w:rsid w:val="00D736C0"/>
    <w:rsid w:val="00D74921"/>
    <w:rsid w:val="00D8246A"/>
    <w:rsid w:val="00D853D8"/>
    <w:rsid w:val="00D92274"/>
    <w:rsid w:val="00D94339"/>
    <w:rsid w:val="00D94D83"/>
    <w:rsid w:val="00D95600"/>
    <w:rsid w:val="00D9707F"/>
    <w:rsid w:val="00DA11AE"/>
    <w:rsid w:val="00DA165A"/>
    <w:rsid w:val="00DA1F8E"/>
    <w:rsid w:val="00DA2263"/>
    <w:rsid w:val="00DA302F"/>
    <w:rsid w:val="00DA57A4"/>
    <w:rsid w:val="00DB0D07"/>
    <w:rsid w:val="00DB0ED9"/>
    <w:rsid w:val="00DB4449"/>
    <w:rsid w:val="00DC0349"/>
    <w:rsid w:val="00DC1D74"/>
    <w:rsid w:val="00DC37AD"/>
    <w:rsid w:val="00DC39E8"/>
    <w:rsid w:val="00DC3F32"/>
    <w:rsid w:val="00DC4922"/>
    <w:rsid w:val="00DC4950"/>
    <w:rsid w:val="00DC585C"/>
    <w:rsid w:val="00DD2BDE"/>
    <w:rsid w:val="00DD3A4E"/>
    <w:rsid w:val="00DD51B7"/>
    <w:rsid w:val="00DD699B"/>
    <w:rsid w:val="00DD788A"/>
    <w:rsid w:val="00DE2205"/>
    <w:rsid w:val="00DE3B89"/>
    <w:rsid w:val="00DE6998"/>
    <w:rsid w:val="00DF0054"/>
    <w:rsid w:val="00DF00D5"/>
    <w:rsid w:val="00DF2ED9"/>
    <w:rsid w:val="00DF3309"/>
    <w:rsid w:val="00DF4723"/>
    <w:rsid w:val="00DF5124"/>
    <w:rsid w:val="00DF5709"/>
    <w:rsid w:val="00DF726E"/>
    <w:rsid w:val="00DF7F39"/>
    <w:rsid w:val="00E008D0"/>
    <w:rsid w:val="00E026F9"/>
    <w:rsid w:val="00E02944"/>
    <w:rsid w:val="00E035B8"/>
    <w:rsid w:val="00E04EF9"/>
    <w:rsid w:val="00E10152"/>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5627"/>
    <w:rsid w:val="00E473CE"/>
    <w:rsid w:val="00E50127"/>
    <w:rsid w:val="00E50AA2"/>
    <w:rsid w:val="00E5223F"/>
    <w:rsid w:val="00E538B7"/>
    <w:rsid w:val="00E543BE"/>
    <w:rsid w:val="00E601AE"/>
    <w:rsid w:val="00E61359"/>
    <w:rsid w:val="00E6185D"/>
    <w:rsid w:val="00E66B4F"/>
    <w:rsid w:val="00E67BAD"/>
    <w:rsid w:val="00E70FC4"/>
    <w:rsid w:val="00E72112"/>
    <w:rsid w:val="00E741D5"/>
    <w:rsid w:val="00E74474"/>
    <w:rsid w:val="00E752F8"/>
    <w:rsid w:val="00E81060"/>
    <w:rsid w:val="00E821F2"/>
    <w:rsid w:val="00E8260A"/>
    <w:rsid w:val="00E83C17"/>
    <w:rsid w:val="00E84D57"/>
    <w:rsid w:val="00E87A6A"/>
    <w:rsid w:val="00E902C3"/>
    <w:rsid w:val="00E9232A"/>
    <w:rsid w:val="00E92A89"/>
    <w:rsid w:val="00E94191"/>
    <w:rsid w:val="00E9710A"/>
    <w:rsid w:val="00EA4174"/>
    <w:rsid w:val="00EA4D1B"/>
    <w:rsid w:val="00EA7EF1"/>
    <w:rsid w:val="00EA7FDC"/>
    <w:rsid w:val="00EB1D11"/>
    <w:rsid w:val="00EB2148"/>
    <w:rsid w:val="00EB281B"/>
    <w:rsid w:val="00EB79FF"/>
    <w:rsid w:val="00EC0A55"/>
    <w:rsid w:val="00EC1C50"/>
    <w:rsid w:val="00ED121A"/>
    <w:rsid w:val="00ED3D05"/>
    <w:rsid w:val="00ED5025"/>
    <w:rsid w:val="00ED508A"/>
    <w:rsid w:val="00EE072C"/>
    <w:rsid w:val="00EE1C85"/>
    <w:rsid w:val="00EE5713"/>
    <w:rsid w:val="00EE64AE"/>
    <w:rsid w:val="00EE715F"/>
    <w:rsid w:val="00EF0C6F"/>
    <w:rsid w:val="00EF7E61"/>
    <w:rsid w:val="00F06445"/>
    <w:rsid w:val="00F06863"/>
    <w:rsid w:val="00F07114"/>
    <w:rsid w:val="00F127CF"/>
    <w:rsid w:val="00F1552B"/>
    <w:rsid w:val="00F16306"/>
    <w:rsid w:val="00F206A7"/>
    <w:rsid w:val="00F3105E"/>
    <w:rsid w:val="00F31AAB"/>
    <w:rsid w:val="00F31B8F"/>
    <w:rsid w:val="00F32A9D"/>
    <w:rsid w:val="00F3447E"/>
    <w:rsid w:val="00F34CC3"/>
    <w:rsid w:val="00F41591"/>
    <w:rsid w:val="00F41A63"/>
    <w:rsid w:val="00F43B4E"/>
    <w:rsid w:val="00F45BEB"/>
    <w:rsid w:val="00F52FF5"/>
    <w:rsid w:val="00F54523"/>
    <w:rsid w:val="00F54E2C"/>
    <w:rsid w:val="00F5702C"/>
    <w:rsid w:val="00F577A3"/>
    <w:rsid w:val="00F626AA"/>
    <w:rsid w:val="00F66491"/>
    <w:rsid w:val="00F70793"/>
    <w:rsid w:val="00F81B56"/>
    <w:rsid w:val="00F84544"/>
    <w:rsid w:val="00F8468A"/>
    <w:rsid w:val="00F84C99"/>
    <w:rsid w:val="00F87538"/>
    <w:rsid w:val="00F90552"/>
    <w:rsid w:val="00F908B7"/>
    <w:rsid w:val="00F91246"/>
    <w:rsid w:val="00F92E6A"/>
    <w:rsid w:val="00F9465A"/>
    <w:rsid w:val="00F954FA"/>
    <w:rsid w:val="00F95B1F"/>
    <w:rsid w:val="00F96EB7"/>
    <w:rsid w:val="00FA05B2"/>
    <w:rsid w:val="00FA0889"/>
    <w:rsid w:val="00FA68A7"/>
    <w:rsid w:val="00FB0F42"/>
    <w:rsid w:val="00FB1DD9"/>
    <w:rsid w:val="00FB54CC"/>
    <w:rsid w:val="00FB6BC1"/>
    <w:rsid w:val="00FB7601"/>
    <w:rsid w:val="00FC0C44"/>
    <w:rsid w:val="00FC0C51"/>
    <w:rsid w:val="00FC2B81"/>
    <w:rsid w:val="00FC3903"/>
    <w:rsid w:val="00FC6848"/>
    <w:rsid w:val="00FC7C4F"/>
    <w:rsid w:val="00FD2228"/>
    <w:rsid w:val="00FD64FC"/>
    <w:rsid w:val="00FE1AC8"/>
    <w:rsid w:val="00FE1B88"/>
    <w:rsid w:val="00FE37F4"/>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325E9EFF-5080-4FCC-A421-10FA626B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F5B46D2-AC75-4580-8999-6CA4A5A2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13018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Katy Burns</cp:lastModifiedBy>
  <cp:revision>2</cp:revision>
  <cp:lastPrinted>2017-11-16T09:06:00Z</cp:lastPrinted>
  <dcterms:created xsi:type="dcterms:W3CDTF">2018-11-08T14:49:00Z</dcterms:created>
  <dcterms:modified xsi:type="dcterms:W3CDTF">2018-11-08T14:49:00Z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