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A0F7A" w14:textId="7AF0B41D" w:rsidR="005A0074" w:rsidRDefault="005A0074" w:rsidP="005A0074">
      <w:pPr>
        <w:tabs>
          <w:tab w:val="center" w:pos="5230"/>
          <w:tab w:val="center" w:pos="7617"/>
          <w:tab w:val="center" w:pos="8337"/>
          <w:tab w:val="center" w:pos="9057"/>
          <w:tab w:val="center" w:pos="9777"/>
          <w:tab w:val="center" w:pos="10498"/>
        </w:tabs>
        <w:spacing w:line="259" w:lineRule="auto"/>
      </w:pPr>
      <w:r w:rsidRPr="001758F1">
        <w:rPr>
          <w:noProof/>
          <w:lang w:val="en-US"/>
        </w:rPr>
        <mc:AlternateContent>
          <mc:Choice Requires="wps">
            <w:drawing>
              <wp:anchor distT="45720" distB="45720" distL="114300" distR="114300" simplePos="0" relativeHeight="251662336" behindDoc="0" locked="0" layoutInCell="1" allowOverlap="1" wp14:anchorId="0162A981" wp14:editId="73104930">
                <wp:simplePos x="0" y="0"/>
                <wp:positionH relativeFrom="column">
                  <wp:posOffset>559012</wp:posOffset>
                </wp:positionH>
                <wp:positionV relativeFrom="paragraph">
                  <wp:posOffset>-1057275</wp:posOffset>
                </wp:positionV>
                <wp:extent cx="5956300" cy="1404620"/>
                <wp:effectExtent l="0" t="0" r="635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1404620"/>
                        </a:xfrm>
                        <a:prstGeom prst="rect">
                          <a:avLst/>
                        </a:prstGeom>
                        <a:solidFill>
                          <a:srgbClr val="FFFFFF"/>
                        </a:solidFill>
                        <a:ln w="9525">
                          <a:noFill/>
                          <a:miter lim="800000"/>
                          <a:headEnd/>
                          <a:tailEnd/>
                        </a:ln>
                      </wps:spPr>
                      <wps:txbx>
                        <w:txbxContent>
                          <w:p w14:paraId="13D2A992" w14:textId="380D75B9" w:rsidR="001758F1" w:rsidRPr="007D0300" w:rsidRDefault="001758F1" w:rsidP="007D0300">
                            <w:pPr>
                              <w:jc w:val="center"/>
                              <w:rPr>
                                <w:rFonts w:ascii="Kristen ITC" w:hAnsi="Kristen ITC" w:cs="Arial"/>
                                <w:b/>
                                <w:bCs/>
                                <w:i/>
                                <w:iCs/>
                                <w:color w:val="C00000"/>
                              </w:rPr>
                            </w:pPr>
                            <w:r w:rsidRPr="007D0300">
                              <w:rPr>
                                <w:rFonts w:ascii="Kristen ITC" w:hAnsi="Kristen ITC" w:cs="Arial"/>
                                <w:b/>
                                <w:bCs/>
                                <w:i/>
                                <w:iCs/>
                                <w:color w:val="C00000"/>
                              </w:rPr>
                              <w:t>Achieving and Flour</w:t>
                            </w:r>
                            <w:r w:rsidR="007D0300" w:rsidRPr="007D0300">
                              <w:rPr>
                                <w:rFonts w:ascii="Kristen ITC" w:hAnsi="Kristen ITC" w:cs="Arial"/>
                                <w:b/>
                                <w:bCs/>
                                <w:i/>
                                <w:iCs/>
                                <w:color w:val="C00000"/>
                              </w:rPr>
                              <w:t>ish</w:t>
                            </w:r>
                            <w:r w:rsidRPr="007D0300">
                              <w:rPr>
                                <w:rFonts w:ascii="Kristen ITC" w:hAnsi="Kristen ITC" w:cs="Arial"/>
                                <w:b/>
                                <w:bCs/>
                                <w:i/>
                                <w:iCs/>
                                <w:color w:val="C00000"/>
                              </w:rPr>
                              <w:t>ing Together</w:t>
                            </w:r>
                            <w:r w:rsidR="007D0300" w:rsidRPr="007D0300">
                              <w:rPr>
                                <w:rFonts w:ascii="Kristen ITC" w:hAnsi="Kristen ITC" w:cs="Arial"/>
                                <w:b/>
                                <w:bCs/>
                                <w:i/>
                                <w:iCs/>
                                <w:color w:val="C00000"/>
                              </w:rPr>
                              <w:t xml:space="preserve"> in God’s Loving Arms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type w14:anchorId="0162A981" id="_x0000_t202" coordsize="21600,21600" o:spt="202" path="m,l,21600r21600,l21600,xe">
                <v:stroke joinstyle="miter"/>
                <v:path gradientshapeok="t" o:connecttype="rect"/>
              </v:shapetype>
              <v:shape id="Text Box 2" o:spid="_x0000_s1026" type="#_x0000_t202" style="position:absolute;margin-left:44pt;margin-top:-83.25pt;width:469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YNMIQIAAB4EAAAOAAAAZHJzL2Uyb0RvYy54bWysU9tuGyEQfa/Uf0C813up7cQrr6PUqatK&#10;6UVK+gEsy3pRgaGAvZt+fQfWcaz0rSoPCJjhcObMYX0zakWOwnkJpqbFLKdEGA6tNPua/njcvbum&#10;xAdmWqbAiJo+CU9vNm/frAdbiRJ6UK1wBEGMrwZb0z4EW2WZ573QzM/ACoPBDpxmAbdun7WODYiu&#10;VVbm+TIbwLXWARfe4+ndFKSbhN91godvXedFIKqmyC2k2aW5iXO2WbNq75jtJT/RYP/AQjNp8NEz&#10;1B0LjByc/AtKS+7AQxdmHHQGXSe5SDVgNUX+qpqHnlmRakFxvD3L5P8fLP96/O6IbGtaFleUGKax&#10;SY9iDOQDjKSM+gzWV5j2YDExjHiMfU61ensP/KcnBrY9M3tx6xwMvWAt8ivizezi6oTjI0gzfIEW&#10;n2GHAAlo7JyO4qEcBNGxT0/n3kQqHA8Xq8XyfY4hjrFins+XZepexqrn69b58EmAJnFRU4fNT/Ds&#10;eO9DpMOq55T4mgcl251UKm3cvtkqR44MjbJLI1XwKk0ZMtR0tSgXCdlAvJ88pGVAIyupa3qdxzFZ&#10;K8rx0bQpJTCppjUyUeakT5RkEieMzYiJUbQG2idUysFkWPxguOjB/aZkQLPW1P86MCcoUZ8Nqr0q&#10;5vPo7rSZL65QGuIuI81lhBmOUDUNlEzLbUg/Iulgb7ErO5n0emFy4oomTDKePkx0+eU+Zb18680f&#10;AAAA//8DAFBLAwQUAAYACAAAACEAFqhUfOAAAAALAQAADwAAAGRycy9kb3ducmV2LnhtbEyPwU7D&#10;MBBE70j8g7VI3FqnFQlRmk1VUXHhgESLBEc3duKo9jqy3TT8Pe4JjrMzmn1Tb2dr2KR8GBwhrJYZ&#10;MEWtkwP1CJ/H10UJLERBUhhHCuFHBdg293e1qKS70oeaDrFnqYRCJRB0jGPFeWi1siIs3agoeZ3z&#10;VsQkfc+lF9dUbg1fZ1nBrRgofdBiVC9atefDxSJ8WT3IvX//7qSZ9m/dLh9nPyI+Psy7DbCo5vgX&#10;hht+QocmMZ3chWRgBqEs05SIsFgVRQ7slsjWRbqdEPKnZ+BNzf9vaH4BAAD//wMAUEsBAi0AFAAG&#10;AAgAAAAhALaDOJL+AAAA4QEAABMAAAAAAAAAAAAAAAAAAAAAAFtDb250ZW50X1R5cGVzXS54bWxQ&#10;SwECLQAUAAYACAAAACEAOP0h/9YAAACUAQAACwAAAAAAAAAAAAAAAAAvAQAAX3JlbHMvLnJlbHNQ&#10;SwECLQAUAAYACAAAACEAOE2DTCECAAAeBAAADgAAAAAAAAAAAAAAAAAuAgAAZHJzL2Uyb0RvYy54&#10;bWxQSwECLQAUAAYACAAAACEAFqhUfOAAAAALAQAADwAAAAAAAAAAAAAAAAB7BAAAZHJzL2Rvd25y&#10;ZXYueG1sUEsFBgAAAAAEAAQA8wAAAIgFAAAAAA==&#10;" stroked="f">
                <v:textbox style="mso-fit-shape-to-text:t">
                  <w:txbxContent>
                    <w:p w14:paraId="13D2A992" w14:textId="380D75B9" w:rsidR="001758F1" w:rsidRPr="007D0300" w:rsidRDefault="001758F1" w:rsidP="007D0300">
                      <w:pPr>
                        <w:jc w:val="center"/>
                        <w:rPr>
                          <w:rFonts w:ascii="Kristen ITC" w:hAnsi="Kristen ITC" w:cs="Arial"/>
                          <w:b/>
                          <w:bCs/>
                          <w:i/>
                          <w:iCs/>
                          <w:color w:val="C00000"/>
                        </w:rPr>
                      </w:pPr>
                      <w:r w:rsidRPr="007D0300">
                        <w:rPr>
                          <w:rFonts w:ascii="Kristen ITC" w:hAnsi="Kristen ITC" w:cs="Arial"/>
                          <w:b/>
                          <w:bCs/>
                          <w:i/>
                          <w:iCs/>
                          <w:color w:val="C00000"/>
                        </w:rPr>
                        <w:t>Achieving and Flour</w:t>
                      </w:r>
                      <w:r w:rsidR="007D0300" w:rsidRPr="007D0300">
                        <w:rPr>
                          <w:rFonts w:ascii="Kristen ITC" w:hAnsi="Kristen ITC" w:cs="Arial"/>
                          <w:b/>
                          <w:bCs/>
                          <w:i/>
                          <w:iCs/>
                          <w:color w:val="C00000"/>
                        </w:rPr>
                        <w:t>ish</w:t>
                      </w:r>
                      <w:r w:rsidRPr="007D0300">
                        <w:rPr>
                          <w:rFonts w:ascii="Kristen ITC" w:hAnsi="Kristen ITC" w:cs="Arial"/>
                          <w:b/>
                          <w:bCs/>
                          <w:i/>
                          <w:iCs/>
                          <w:color w:val="C00000"/>
                        </w:rPr>
                        <w:t>ing Together</w:t>
                      </w:r>
                      <w:r w:rsidR="007D0300" w:rsidRPr="007D0300">
                        <w:rPr>
                          <w:rFonts w:ascii="Kristen ITC" w:hAnsi="Kristen ITC" w:cs="Arial"/>
                          <w:b/>
                          <w:bCs/>
                          <w:i/>
                          <w:iCs/>
                          <w:color w:val="C00000"/>
                        </w:rPr>
                        <w:t xml:space="preserve"> in God’s Loving Arms</w:t>
                      </w:r>
                    </w:p>
                  </w:txbxContent>
                </v:textbox>
              </v:shape>
            </w:pict>
          </mc:Fallback>
        </mc:AlternateContent>
      </w:r>
      <w:r>
        <w:rPr>
          <w:rFonts w:ascii="Comic Sans MS" w:eastAsia="Comic Sans MS" w:hAnsi="Comic Sans MS" w:cs="Comic Sans MS"/>
        </w:rPr>
        <w:tab/>
        <w:t xml:space="preserve">  </w:t>
      </w:r>
      <w:r>
        <w:rPr>
          <w:rFonts w:ascii="Comic Sans MS" w:eastAsia="Comic Sans MS" w:hAnsi="Comic Sans MS" w:cs="Comic Sans MS"/>
        </w:rPr>
        <w:tab/>
        <w:t xml:space="preserve"> </w:t>
      </w:r>
      <w:r>
        <w:rPr>
          <w:rFonts w:ascii="Comic Sans MS" w:eastAsia="Comic Sans MS" w:hAnsi="Comic Sans MS" w:cs="Comic Sans MS"/>
        </w:rPr>
        <w:tab/>
        <w:t xml:space="preserve"> </w:t>
      </w:r>
      <w:r>
        <w:rPr>
          <w:rFonts w:ascii="Comic Sans MS" w:eastAsia="Comic Sans MS" w:hAnsi="Comic Sans MS" w:cs="Comic Sans MS"/>
        </w:rPr>
        <w:tab/>
        <w:t xml:space="preserve"> </w:t>
      </w:r>
      <w:r>
        <w:rPr>
          <w:rFonts w:ascii="Comic Sans MS" w:eastAsia="Comic Sans MS" w:hAnsi="Comic Sans MS" w:cs="Comic Sans MS"/>
        </w:rPr>
        <w:tab/>
        <w:t xml:space="preserve"> </w:t>
      </w:r>
      <w:r>
        <w:rPr>
          <w:rFonts w:ascii="Comic Sans MS" w:eastAsia="Comic Sans MS" w:hAnsi="Comic Sans MS" w:cs="Comic Sans MS"/>
        </w:rPr>
        <w:tab/>
        <w:t xml:space="preserve"> </w:t>
      </w:r>
    </w:p>
    <w:p w14:paraId="14645BE5" w14:textId="77777777" w:rsidR="00951109" w:rsidRDefault="005A0074" w:rsidP="005A0074">
      <w:pPr>
        <w:spacing w:after="183"/>
        <w:ind w:left="1131"/>
        <w:jc w:val="right"/>
        <w:rPr>
          <w:rFonts w:ascii="Arial" w:hAnsi="Arial" w:cs="Arial"/>
        </w:rPr>
      </w:pPr>
      <w:r>
        <w:rPr>
          <w:rFonts w:ascii="Arial" w:hAnsi="Arial" w:cs="Arial"/>
        </w:rPr>
        <w:t xml:space="preserve">  </w:t>
      </w:r>
    </w:p>
    <w:p w14:paraId="734C2A1F" w14:textId="77777777" w:rsidR="00951109" w:rsidRDefault="00951109" w:rsidP="005A0074">
      <w:pPr>
        <w:spacing w:after="183"/>
        <w:ind w:left="1131"/>
        <w:jc w:val="right"/>
        <w:rPr>
          <w:rFonts w:ascii="Arial" w:hAnsi="Arial" w:cs="Arial"/>
        </w:rPr>
      </w:pPr>
    </w:p>
    <w:p w14:paraId="25E09337" w14:textId="692609A0" w:rsidR="005A0074" w:rsidRPr="005A0074" w:rsidRDefault="005A0074" w:rsidP="005A0074">
      <w:pPr>
        <w:spacing w:after="183"/>
        <w:ind w:left="1131"/>
        <w:jc w:val="right"/>
        <w:rPr>
          <w:rFonts w:ascii="Arial" w:hAnsi="Arial" w:cs="Arial"/>
        </w:rPr>
      </w:pPr>
      <w:r w:rsidRPr="005A0074">
        <w:rPr>
          <w:rFonts w:ascii="Arial" w:hAnsi="Arial" w:cs="Arial"/>
        </w:rPr>
        <w:t>10</w:t>
      </w:r>
      <w:r w:rsidRPr="005A0074">
        <w:rPr>
          <w:rFonts w:ascii="Arial" w:hAnsi="Arial" w:cs="Arial"/>
          <w:vertAlign w:val="superscript"/>
        </w:rPr>
        <w:t>th</w:t>
      </w:r>
      <w:r w:rsidRPr="005A0074">
        <w:rPr>
          <w:rFonts w:ascii="Arial" w:hAnsi="Arial" w:cs="Arial"/>
        </w:rPr>
        <w:t xml:space="preserve"> May 2021</w:t>
      </w:r>
    </w:p>
    <w:p w14:paraId="337C5AEE" w14:textId="61E27303" w:rsidR="005A0074" w:rsidRPr="005A0074" w:rsidRDefault="005A0074" w:rsidP="005A0074">
      <w:pPr>
        <w:spacing w:after="183"/>
        <w:ind w:left="1131"/>
        <w:rPr>
          <w:rFonts w:ascii="Arial" w:hAnsi="Arial" w:cs="Arial"/>
        </w:rPr>
      </w:pPr>
      <w:r w:rsidRPr="005A0074">
        <w:rPr>
          <w:rFonts w:ascii="Arial" w:hAnsi="Arial" w:cs="Arial"/>
        </w:rPr>
        <w:t xml:space="preserve">Dear Parents, </w:t>
      </w:r>
    </w:p>
    <w:p w14:paraId="44B92DE8" w14:textId="2FA9973A" w:rsidR="005A0074" w:rsidRPr="005A0074" w:rsidRDefault="005A0074" w:rsidP="005A0074">
      <w:pPr>
        <w:ind w:left="1131"/>
        <w:rPr>
          <w:rFonts w:ascii="Arial" w:hAnsi="Arial" w:cs="Arial"/>
        </w:rPr>
      </w:pPr>
      <w:r w:rsidRPr="005A0074">
        <w:rPr>
          <w:rFonts w:ascii="Arial" w:hAnsi="Arial" w:cs="Arial"/>
        </w:rPr>
        <w:t xml:space="preserve">As a part of your </w:t>
      </w:r>
      <w:r w:rsidRPr="005A0074">
        <w:rPr>
          <w:rFonts w:ascii="Arial" w:eastAsia="Cambria" w:hAnsi="Arial" w:cs="Arial"/>
        </w:rPr>
        <w:t>child’s</w:t>
      </w:r>
      <w:r w:rsidRPr="005A0074">
        <w:rPr>
          <w:rFonts w:ascii="Arial" w:hAnsi="Arial" w:cs="Arial"/>
        </w:rPr>
        <w:t xml:space="preserve"> educational experience at </w:t>
      </w:r>
      <w:proofErr w:type="spellStart"/>
      <w:r w:rsidRPr="005A0074">
        <w:rPr>
          <w:rFonts w:ascii="Arial" w:hAnsi="Arial" w:cs="Arial"/>
        </w:rPr>
        <w:t>Galmpton</w:t>
      </w:r>
      <w:proofErr w:type="spellEnd"/>
      <w:r w:rsidRPr="005A0074">
        <w:rPr>
          <w:rFonts w:ascii="Arial" w:hAnsi="Arial" w:cs="Arial"/>
        </w:rPr>
        <w:t xml:space="preserve"> CE Primary School, we aim to promote personal wellbeing and development through a comprehensive taught programme of Personal, Social, Health and Economic (PSHE) education that gives children and young people the knowledge, understanding, attitudes and practical skills to live healthy, safe, productive and fulfilled lives, both now and in the future </w:t>
      </w:r>
    </w:p>
    <w:p w14:paraId="0F230822" w14:textId="77777777" w:rsidR="005A0074" w:rsidRPr="005A0074" w:rsidRDefault="005A0074" w:rsidP="005A0074">
      <w:pPr>
        <w:spacing w:line="259" w:lineRule="auto"/>
        <w:ind w:left="1136"/>
        <w:rPr>
          <w:rFonts w:ascii="Arial" w:hAnsi="Arial" w:cs="Arial"/>
        </w:rPr>
      </w:pPr>
      <w:r w:rsidRPr="005A0074">
        <w:rPr>
          <w:rFonts w:ascii="Arial" w:hAnsi="Arial" w:cs="Arial"/>
        </w:rPr>
        <w:t xml:space="preserve">  </w:t>
      </w:r>
    </w:p>
    <w:p w14:paraId="4DFBB493" w14:textId="272BB93F" w:rsidR="005A0074" w:rsidRPr="005A0074" w:rsidRDefault="005A0074" w:rsidP="005A0074">
      <w:pPr>
        <w:ind w:left="1131"/>
        <w:rPr>
          <w:rFonts w:ascii="Arial" w:hAnsi="Arial" w:cs="Arial"/>
        </w:rPr>
      </w:pPr>
      <w:r w:rsidRPr="005A0074">
        <w:rPr>
          <w:rFonts w:ascii="Arial" w:hAnsi="Arial" w:cs="Arial"/>
        </w:rPr>
        <w:t xml:space="preserve">As you may already be aware, the Department for Education has announced changes to relationships and sex education following nationwide consultation. These changes came into effect from September 2020 and all schools will be required to comply with the updated requirements.  The statutory guidance can be found at: </w:t>
      </w:r>
    </w:p>
    <w:p w14:paraId="4C4B5C65" w14:textId="2E7C8B17" w:rsidR="005A0074" w:rsidRPr="005A0074" w:rsidRDefault="000740E9" w:rsidP="005A0074">
      <w:pPr>
        <w:spacing w:line="239" w:lineRule="auto"/>
        <w:ind w:left="1136"/>
        <w:rPr>
          <w:rFonts w:ascii="Arial" w:hAnsi="Arial" w:cs="Arial"/>
        </w:rPr>
      </w:pPr>
      <w:hyperlink r:id="rId8">
        <w:r w:rsidR="005A0074" w:rsidRPr="005A0074">
          <w:rPr>
            <w:rFonts w:ascii="Arial" w:hAnsi="Arial" w:cs="Arial"/>
            <w:color w:val="09008B"/>
            <w:u w:val="single" w:color="09008B"/>
          </w:rPr>
          <w:t>https://www.gov.uk/government/publications/relationships</w:t>
        </w:r>
      </w:hyperlink>
      <w:hyperlink r:id="rId9">
        <w:r w:rsidR="005A0074" w:rsidRPr="005A0074">
          <w:rPr>
            <w:rFonts w:ascii="Arial" w:hAnsi="Arial" w:cs="Arial"/>
            <w:color w:val="09008B"/>
            <w:u w:val="single" w:color="09008B"/>
          </w:rPr>
          <w:t>-</w:t>
        </w:r>
      </w:hyperlink>
      <w:hyperlink r:id="rId10">
        <w:r w:rsidR="005A0074" w:rsidRPr="005A0074">
          <w:rPr>
            <w:rFonts w:ascii="Arial" w:hAnsi="Arial" w:cs="Arial"/>
            <w:color w:val="09008B"/>
            <w:u w:val="single" w:color="09008B"/>
          </w:rPr>
          <w:t>education</w:t>
        </w:r>
      </w:hyperlink>
      <w:hyperlink r:id="rId11">
        <w:r w:rsidR="005A0074" w:rsidRPr="005A0074">
          <w:rPr>
            <w:rFonts w:ascii="Arial" w:hAnsi="Arial" w:cs="Arial"/>
            <w:color w:val="09008B"/>
            <w:u w:val="single" w:color="09008B"/>
          </w:rPr>
          <w:t>-</w:t>
        </w:r>
      </w:hyperlink>
      <w:hyperlink r:id="rId12">
        <w:r w:rsidR="005A0074" w:rsidRPr="005A0074">
          <w:rPr>
            <w:rFonts w:ascii="Arial" w:hAnsi="Arial" w:cs="Arial"/>
            <w:color w:val="09008B"/>
            <w:u w:val="single" w:color="09008B"/>
          </w:rPr>
          <w:t>relationships</w:t>
        </w:r>
      </w:hyperlink>
      <w:hyperlink r:id="rId13">
        <w:r w:rsidR="005A0074" w:rsidRPr="005A0074">
          <w:rPr>
            <w:rFonts w:ascii="Arial" w:hAnsi="Arial" w:cs="Arial"/>
            <w:color w:val="09008B"/>
            <w:u w:val="single" w:color="09008B"/>
          </w:rPr>
          <w:t>-</w:t>
        </w:r>
      </w:hyperlink>
      <w:hyperlink r:id="rId14">
        <w:r w:rsidR="005A0074" w:rsidRPr="005A0074">
          <w:rPr>
            <w:rFonts w:ascii="Arial" w:hAnsi="Arial" w:cs="Arial"/>
            <w:color w:val="09008B"/>
            <w:u w:val="single" w:color="09008B"/>
          </w:rPr>
          <w:t>and</w:t>
        </w:r>
      </w:hyperlink>
      <w:hyperlink r:id="rId15">
        <w:r w:rsidR="005A0074" w:rsidRPr="005A0074">
          <w:rPr>
            <w:rFonts w:ascii="Arial" w:hAnsi="Arial" w:cs="Arial"/>
            <w:color w:val="09008B"/>
            <w:u w:val="single" w:color="09008B"/>
          </w:rPr>
          <w:t>-</w:t>
        </w:r>
      </w:hyperlink>
      <w:hyperlink r:id="rId16">
        <w:r w:rsidR="005A0074" w:rsidRPr="005A0074">
          <w:rPr>
            <w:rFonts w:ascii="Arial" w:hAnsi="Arial" w:cs="Arial"/>
            <w:color w:val="09008B"/>
            <w:u w:val="single" w:color="09008B"/>
          </w:rPr>
          <w:t>sex</w:t>
        </w:r>
      </w:hyperlink>
      <w:hyperlink r:id="rId17"/>
      <w:hyperlink r:id="rId18">
        <w:r w:rsidR="005A0074" w:rsidRPr="005A0074">
          <w:rPr>
            <w:rFonts w:ascii="Arial" w:hAnsi="Arial" w:cs="Arial"/>
            <w:color w:val="09008B"/>
            <w:u w:val="single" w:color="09008B"/>
          </w:rPr>
          <w:t>education</w:t>
        </w:r>
      </w:hyperlink>
      <w:hyperlink r:id="rId19">
        <w:r w:rsidR="005A0074" w:rsidRPr="005A0074">
          <w:rPr>
            <w:rFonts w:ascii="Arial" w:hAnsi="Arial" w:cs="Arial"/>
            <w:color w:val="09008B"/>
            <w:u w:val="single" w:color="09008B"/>
          </w:rPr>
          <w:t>-</w:t>
        </w:r>
      </w:hyperlink>
      <w:hyperlink r:id="rId20">
        <w:r w:rsidR="005A0074" w:rsidRPr="005A0074">
          <w:rPr>
            <w:rFonts w:ascii="Arial" w:hAnsi="Arial" w:cs="Arial"/>
            <w:color w:val="09008B"/>
            <w:u w:val="single" w:color="09008B"/>
          </w:rPr>
          <w:t>rse</w:t>
        </w:r>
      </w:hyperlink>
      <w:hyperlink r:id="rId21">
        <w:r w:rsidR="005A0074" w:rsidRPr="005A0074">
          <w:rPr>
            <w:rFonts w:ascii="Arial" w:hAnsi="Arial" w:cs="Arial"/>
            <w:color w:val="09008B"/>
            <w:u w:val="single" w:color="09008B"/>
          </w:rPr>
          <w:t>-</w:t>
        </w:r>
      </w:hyperlink>
      <w:hyperlink r:id="rId22">
        <w:r w:rsidR="005A0074" w:rsidRPr="005A0074">
          <w:rPr>
            <w:rFonts w:ascii="Arial" w:hAnsi="Arial" w:cs="Arial"/>
            <w:color w:val="09008B"/>
            <w:u w:val="single" w:color="09008B"/>
          </w:rPr>
          <w:t>and</w:t>
        </w:r>
      </w:hyperlink>
      <w:hyperlink r:id="rId23">
        <w:r w:rsidR="005A0074" w:rsidRPr="005A0074">
          <w:rPr>
            <w:rFonts w:ascii="Arial" w:hAnsi="Arial" w:cs="Arial"/>
            <w:color w:val="09008B"/>
            <w:u w:val="single" w:color="09008B"/>
          </w:rPr>
          <w:t>-</w:t>
        </w:r>
      </w:hyperlink>
      <w:hyperlink r:id="rId24">
        <w:r w:rsidR="005A0074" w:rsidRPr="005A0074">
          <w:rPr>
            <w:rFonts w:ascii="Arial" w:hAnsi="Arial" w:cs="Arial"/>
            <w:color w:val="09008B"/>
            <w:u w:val="single" w:color="09008B"/>
          </w:rPr>
          <w:t>health</w:t>
        </w:r>
      </w:hyperlink>
      <w:hyperlink r:id="rId25">
        <w:r w:rsidR="005A0074" w:rsidRPr="005A0074">
          <w:rPr>
            <w:rFonts w:ascii="Arial" w:hAnsi="Arial" w:cs="Arial"/>
            <w:color w:val="09008B"/>
            <w:u w:val="single" w:color="09008B"/>
          </w:rPr>
          <w:t>-</w:t>
        </w:r>
      </w:hyperlink>
      <w:hyperlink r:id="rId26">
        <w:r w:rsidR="005A0074" w:rsidRPr="005A0074">
          <w:rPr>
            <w:rFonts w:ascii="Arial" w:hAnsi="Arial" w:cs="Arial"/>
            <w:color w:val="09008B"/>
            <w:u w:val="single" w:color="09008B"/>
          </w:rPr>
          <w:t>education</w:t>
        </w:r>
      </w:hyperlink>
      <w:hyperlink r:id="rId27">
        <w:r w:rsidR="005A0074" w:rsidRPr="005A0074">
          <w:rPr>
            <w:rFonts w:ascii="Arial" w:hAnsi="Arial" w:cs="Arial"/>
          </w:rPr>
          <w:t xml:space="preserve"> </w:t>
        </w:r>
      </w:hyperlink>
      <w:r w:rsidR="005A0074" w:rsidRPr="005A0074">
        <w:rPr>
          <w:rFonts w:ascii="Arial" w:hAnsi="Arial" w:cs="Arial"/>
        </w:rPr>
        <w:t xml:space="preserve"> </w:t>
      </w:r>
    </w:p>
    <w:p w14:paraId="0224653D" w14:textId="625C5AC7" w:rsidR="005A0074" w:rsidRPr="005A0074" w:rsidRDefault="005A0074" w:rsidP="005A0074">
      <w:pPr>
        <w:spacing w:line="259" w:lineRule="auto"/>
        <w:ind w:left="1136"/>
        <w:rPr>
          <w:rFonts w:ascii="Arial" w:hAnsi="Arial" w:cs="Arial"/>
        </w:rPr>
      </w:pPr>
      <w:r w:rsidRPr="005A0074">
        <w:rPr>
          <w:rFonts w:ascii="Arial" w:hAnsi="Arial" w:cs="Arial"/>
        </w:rPr>
        <w:t xml:space="preserve">  </w:t>
      </w:r>
    </w:p>
    <w:p w14:paraId="494C80C5" w14:textId="56D98A2B" w:rsidR="005A0074" w:rsidRPr="005A0074" w:rsidRDefault="005A0074" w:rsidP="005A0074">
      <w:pPr>
        <w:ind w:left="1131"/>
        <w:rPr>
          <w:rFonts w:ascii="Arial" w:hAnsi="Arial" w:cs="Arial"/>
        </w:rPr>
      </w:pPr>
      <w:r w:rsidRPr="005A0074">
        <w:rPr>
          <w:rFonts w:ascii="Arial" w:hAnsi="Arial" w:cs="Arial"/>
        </w:rPr>
        <w:t xml:space="preserve">This means that we have been reviewing our RSE (Relationship and Sex Education) curriculum and policy so we can be sure our RSE provision is appropriate for our pupils based on their: </w:t>
      </w:r>
    </w:p>
    <w:p w14:paraId="16F4D479" w14:textId="48D7AADD" w:rsidR="005A0074" w:rsidRPr="005A0074" w:rsidRDefault="005A0074" w:rsidP="005A0074">
      <w:pPr>
        <w:spacing w:after="1" w:line="259" w:lineRule="auto"/>
        <w:ind w:left="1136"/>
        <w:rPr>
          <w:rFonts w:ascii="Arial" w:hAnsi="Arial" w:cs="Arial"/>
        </w:rPr>
      </w:pPr>
      <w:r w:rsidRPr="005A0074">
        <w:rPr>
          <w:rFonts w:ascii="Arial" w:hAnsi="Arial" w:cs="Arial"/>
        </w:rPr>
        <w:t xml:space="preserve"> </w:t>
      </w:r>
    </w:p>
    <w:p w14:paraId="4987D456" w14:textId="4E3D9658" w:rsidR="005A0074" w:rsidRPr="005A0074" w:rsidRDefault="005A0074" w:rsidP="005A0074">
      <w:pPr>
        <w:numPr>
          <w:ilvl w:val="0"/>
          <w:numId w:val="1"/>
        </w:numPr>
        <w:spacing w:after="12" w:line="259" w:lineRule="auto"/>
        <w:ind w:hanging="360"/>
        <w:rPr>
          <w:rFonts w:ascii="Arial" w:hAnsi="Arial" w:cs="Arial"/>
        </w:rPr>
      </w:pPr>
      <w:r w:rsidRPr="005A0074">
        <w:rPr>
          <w:rFonts w:ascii="Arial" w:hAnsi="Arial" w:cs="Arial"/>
          <w:color w:val="1E1E1E"/>
        </w:rPr>
        <w:t>Age</w:t>
      </w:r>
      <w:r w:rsidRPr="005A0074">
        <w:rPr>
          <w:rFonts w:ascii="Arial" w:hAnsi="Arial" w:cs="Arial"/>
        </w:rPr>
        <w:t xml:space="preserve"> </w:t>
      </w:r>
    </w:p>
    <w:p w14:paraId="7AE9D1C9" w14:textId="5FCF1AA4" w:rsidR="005A0074" w:rsidRPr="005A0074" w:rsidRDefault="005A0074" w:rsidP="005A0074">
      <w:pPr>
        <w:numPr>
          <w:ilvl w:val="0"/>
          <w:numId w:val="1"/>
        </w:numPr>
        <w:spacing w:after="12" w:line="259" w:lineRule="auto"/>
        <w:ind w:hanging="360"/>
        <w:rPr>
          <w:rFonts w:ascii="Arial" w:hAnsi="Arial" w:cs="Arial"/>
        </w:rPr>
      </w:pPr>
      <w:r w:rsidRPr="005A0074">
        <w:rPr>
          <w:rFonts w:ascii="Arial" w:hAnsi="Arial" w:cs="Arial"/>
          <w:color w:val="1E1E1E"/>
        </w:rPr>
        <w:t>Physical and emotional maturity</w:t>
      </w:r>
      <w:r w:rsidRPr="005A0074">
        <w:rPr>
          <w:rFonts w:ascii="Arial" w:hAnsi="Arial" w:cs="Arial"/>
        </w:rPr>
        <w:t xml:space="preserve"> </w:t>
      </w:r>
    </w:p>
    <w:p w14:paraId="77221775" w14:textId="5BBD33A2" w:rsidR="005A0074" w:rsidRPr="005A0074" w:rsidRDefault="005A0074" w:rsidP="005A0074">
      <w:pPr>
        <w:numPr>
          <w:ilvl w:val="0"/>
          <w:numId w:val="1"/>
        </w:numPr>
        <w:spacing w:after="12" w:line="259" w:lineRule="auto"/>
        <w:ind w:hanging="360"/>
        <w:rPr>
          <w:rFonts w:ascii="Arial" w:hAnsi="Arial" w:cs="Arial"/>
        </w:rPr>
      </w:pPr>
      <w:r w:rsidRPr="005A0074">
        <w:rPr>
          <w:rFonts w:ascii="Arial" w:hAnsi="Arial" w:cs="Arial"/>
          <w:color w:val="1E1E1E"/>
        </w:rPr>
        <w:t>Religious and cultural backgrounds</w:t>
      </w:r>
      <w:r w:rsidRPr="005A0074">
        <w:rPr>
          <w:rFonts w:ascii="Arial" w:hAnsi="Arial" w:cs="Arial"/>
        </w:rPr>
        <w:t xml:space="preserve"> </w:t>
      </w:r>
    </w:p>
    <w:p w14:paraId="71EAE50D" w14:textId="186BFB5E" w:rsidR="005A0074" w:rsidRPr="005A0074" w:rsidRDefault="005A0074" w:rsidP="005A0074">
      <w:pPr>
        <w:numPr>
          <w:ilvl w:val="0"/>
          <w:numId w:val="1"/>
        </w:numPr>
        <w:spacing w:after="12" w:line="259" w:lineRule="auto"/>
        <w:ind w:hanging="360"/>
        <w:rPr>
          <w:rFonts w:ascii="Arial" w:hAnsi="Arial" w:cs="Arial"/>
        </w:rPr>
      </w:pPr>
      <w:r w:rsidRPr="005A0074">
        <w:rPr>
          <w:rFonts w:ascii="Arial" w:hAnsi="Arial" w:cs="Arial"/>
          <w:color w:val="1E1E1E"/>
        </w:rPr>
        <w:t>Special educational needs and disabilities</w:t>
      </w:r>
      <w:r w:rsidRPr="005A0074">
        <w:rPr>
          <w:rFonts w:ascii="Arial" w:hAnsi="Arial" w:cs="Arial"/>
        </w:rPr>
        <w:t xml:space="preserve">    </w:t>
      </w:r>
    </w:p>
    <w:p w14:paraId="5B62262C" w14:textId="5274E010" w:rsidR="005A0074" w:rsidRPr="005A0074" w:rsidRDefault="005A0074" w:rsidP="005A0074">
      <w:pPr>
        <w:spacing w:line="259" w:lineRule="auto"/>
        <w:ind w:left="1136"/>
        <w:rPr>
          <w:rFonts w:ascii="Arial" w:hAnsi="Arial" w:cs="Arial"/>
        </w:rPr>
      </w:pPr>
      <w:r w:rsidRPr="005A0074">
        <w:rPr>
          <w:rFonts w:ascii="Arial" w:hAnsi="Arial" w:cs="Arial"/>
        </w:rPr>
        <w:t xml:space="preserve">                                                                                                       </w:t>
      </w:r>
    </w:p>
    <w:p w14:paraId="5F5F48F7" w14:textId="0CB7B3DD" w:rsidR="005A0074" w:rsidRPr="005A0074" w:rsidRDefault="005A0074" w:rsidP="005A0074">
      <w:pPr>
        <w:spacing w:after="188"/>
        <w:ind w:left="1131"/>
        <w:rPr>
          <w:rFonts w:ascii="Arial" w:hAnsi="Arial" w:cs="Arial"/>
        </w:rPr>
      </w:pPr>
      <w:r w:rsidRPr="005A0074">
        <w:rPr>
          <w:rFonts w:ascii="Arial" w:hAnsi="Arial" w:cs="Arial"/>
        </w:rPr>
        <w:t xml:space="preserve">The Policy for Relationships and Sex Education is now on the school website. Consultations were held last Summer and all parents were invited to the presentations. The main body of the policy was prepared by our ACE Schools Trust and includes what will be taught at </w:t>
      </w:r>
      <w:proofErr w:type="spellStart"/>
      <w:r w:rsidRPr="005A0074">
        <w:rPr>
          <w:rFonts w:ascii="Arial" w:hAnsi="Arial" w:cs="Arial"/>
        </w:rPr>
        <w:t>Galmpton</w:t>
      </w:r>
      <w:proofErr w:type="spellEnd"/>
      <w:r w:rsidRPr="005A0074">
        <w:rPr>
          <w:rFonts w:ascii="Arial" w:hAnsi="Arial" w:cs="Arial"/>
        </w:rPr>
        <w:t xml:space="preserve"> CE Primary School in Appendix 4 of the policy. We will begin the units over the forthcoming weeks.</w:t>
      </w:r>
    </w:p>
    <w:p w14:paraId="657F038B" w14:textId="2DE2817E" w:rsidR="005A0074" w:rsidRPr="005A0074" w:rsidRDefault="005A0074" w:rsidP="005A0074">
      <w:pPr>
        <w:ind w:left="1131"/>
        <w:rPr>
          <w:rFonts w:ascii="Arial" w:hAnsi="Arial" w:cs="Arial"/>
        </w:rPr>
      </w:pPr>
      <w:r w:rsidRPr="005A0074">
        <w:rPr>
          <w:rFonts w:ascii="Arial" w:hAnsi="Arial" w:cs="Arial"/>
        </w:rPr>
        <w:t xml:space="preserve">We will be using the Christopher Winter Project scheme and resources which are approved by the PSHE Association and you can use the link below to view some of the materials:       </w:t>
      </w:r>
    </w:p>
    <w:p w14:paraId="54B7E734" w14:textId="6898940A" w:rsidR="005A0074" w:rsidRPr="005A0074" w:rsidRDefault="000740E9" w:rsidP="005A0074">
      <w:pPr>
        <w:spacing w:line="259" w:lineRule="auto"/>
        <w:ind w:left="1136"/>
        <w:rPr>
          <w:rFonts w:ascii="Arial" w:hAnsi="Arial" w:cs="Arial"/>
        </w:rPr>
      </w:pPr>
      <w:hyperlink r:id="rId28">
        <w:r w:rsidR="005A0074" w:rsidRPr="005A0074">
          <w:rPr>
            <w:rFonts w:ascii="Arial" w:hAnsi="Arial" w:cs="Arial"/>
            <w:color w:val="202124"/>
            <w:u w:val="single" w:color="202124"/>
          </w:rPr>
          <w:t>cwpresources.co.uk</w:t>
        </w:r>
      </w:hyperlink>
      <w:hyperlink r:id="rId29">
        <w:r w:rsidR="005A0074" w:rsidRPr="005A0074">
          <w:rPr>
            <w:rFonts w:ascii="Arial" w:hAnsi="Arial" w:cs="Arial"/>
          </w:rPr>
          <w:t xml:space="preserve"> </w:t>
        </w:r>
      </w:hyperlink>
    </w:p>
    <w:p w14:paraId="2E2D8B76" w14:textId="77777777" w:rsidR="005A0074" w:rsidRPr="005A0074" w:rsidRDefault="005A0074" w:rsidP="005A0074">
      <w:pPr>
        <w:spacing w:line="259" w:lineRule="auto"/>
        <w:ind w:left="1136"/>
        <w:rPr>
          <w:rFonts w:ascii="Arial" w:hAnsi="Arial" w:cs="Arial"/>
        </w:rPr>
      </w:pPr>
      <w:r w:rsidRPr="005A0074">
        <w:rPr>
          <w:rFonts w:ascii="Arial" w:hAnsi="Arial" w:cs="Arial"/>
        </w:rPr>
        <w:t xml:space="preserve"> </w:t>
      </w:r>
    </w:p>
    <w:p w14:paraId="244BF1FB" w14:textId="77777777" w:rsidR="005A0074" w:rsidRPr="005A0074" w:rsidRDefault="005A0074" w:rsidP="005A0074">
      <w:pPr>
        <w:spacing w:after="171" w:line="259" w:lineRule="auto"/>
        <w:ind w:left="1136"/>
        <w:rPr>
          <w:rFonts w:ascii="Arial" w:hAnsi="Arial" w:cs="Arial"/>
        </w:rPr>
      </w:pPr>
      <w:r w:rsidRPr="005A0074">
        <w:rPr>
          <w:rFonts w:ascii="Arial" w:hAnsi="Arial" w:cs="Arial"/>
        </w:rPr>
        <w:t xml:space="preserve">If you have any </w:t>
      </w:r>
      <w:proofErr w:type="gramStart"/>
      <w:r w:rsidRPr="005A0074">
        <w:rPr>
          <w:rFonts w:ascii="Arial" w:hAnsi="Arial" w:cs="Arial"/>
        </w:rPr>
        <w:t>questions</w:t>
      </w:r>
      <w:proofErr w:type="gramEnd"/>
      <w:r w:rsidRPr="005A0074">
        <w:rPr>
          <w:rFonts w:ascii="Arial" w:hAnsi="Arial" w:cs="Arial"/>
        </w:rPr>
        <w:t xml:space="preserve"> please do not hesitate to contact with me.</w:t>
      </w:r>
    </w:p>
    <w:p w14:paraId="7041D6D4" w14:textId="4BF8CFC9" w:rsidR="005A0074" w:rsidRPr="005A0074" w:rsidRDefault="005A0074" w:rsidP="00951109">
      <w:pPr>
        <w:spacing w:line="449" w:lineRule="auto"/>
        <w:ind w:left="1131" w:right="377"/>
        <w:rPr>
          <w:rFonts w:ascii="Arial" w:hAnsi="Arial" w:cs="Arial"/>
        </w:rPr>
      </w:pPr>
      <w:r w:rsidRPr="005A0074">
        <w:rPr>
          <w:rFonts w:ascii="Arial" w:hAnsi="Arial" w:cs="Arial"/>
        </w:rPr>
        <w:t xml:space="preserve">Yours sincerely, </w:t>
      </w:r>
    </w:p>
    <w:p w14:paraId="0B6AEF56" w14:textId="23483AD9" w:rsidR="005A0074" w:rsidRPr="005A0074" w:rsidRDefault="005A0074" w:rsidP="005A0074">
      <w:pPr>
        <w:spacing w:after="177" w:line="259" w:lineRule="auto"/>
        <w:ind w:left="1136"/>
        <w:rPr>
          <w:rFonts w:ascii="Arial" w:hAnsi="Arial" w:cs="Arial"/>
        </w:rPr>
      </w:pPr>
      <w:r w:rsidRPr="005A0074">
        <w:rPr>
          <w:rFonts w:ascii="Arial" w:hAnsi="Arial" w:cs="Arial"/>
        </w:rPr>
        <w:t>Class teacher</w:t>
      </w:r>
    </w:p>
    <w:p w14:paraId="4D218E4D" w14:textId="131E36BC" w:rsidR="00EB0085" w:rsidRPr="005A0074" w:rsidRDefault="00D568A2">
      <w:pPr>
        <w:rPr>
          <w:rFonts w:ascii="Arial" w:hAnsi="Arial" w:cs="Arial"/>
        </w:rPr>
      </w:pPr>
      <w:r w:rsidRPr="005A0074">
        <w:rPr>
          <w:rFonts w:ascii="Arial" w:hAnsi="Arial" w:cs="Arial"/>
          <w:noProof/>
          <w:lang w:val="en-US"/>
        </w:rPr>
        <w:t xml:space="preserve"> </w:t>
      </w:r>
    </w:p>
    <w:sectPr w:rsidR="00EB0085" w:rsidRPr="005A0074" w:rsidSect="005A0074">
      <w:headerReference w:type="even" r:id="rId30"/>
      <w:headerReference w:type="default" r:id="rId31"/>
      <w:headerReference w:type="first" r:id="rId32"/>
      <w:pgSz w:w="11900" w:h="16840"/>
      <w:pgMar w:top="1849" w:right="843" w:bottom="1440" w:left="28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CE5016" w14:textId="77777777" w:rsidR="000740E9" w:rsidRDefault="000740E9" w:rsidP="00665837">
      <w:r>
        <w:separator/>
      </w:r>
    </w:p>
  </w:endnote>
  <w:endnote w:type="continuationSeparator" w:id="0">
    <w:p w14:paraId="4563F4D0" w14:textId="77777777" w:rsidR="000740E9" w:rsidRDefault="000740E9" w:rsidP="00665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Kristen ITC">
    <w:panose1 w:val="03050502040202030202"/>
    <w:charset w:val="4D"/>
    <w:family w:val="script"/>
    <w:pitch w:val="variable"/>
    <w:sig w:usb0="00000003" w:usb1="00000000" w:usb2="00000000" w:usb3="00000000" w:csb0="00000001" w:csb1="00000000"/>
  </w:font>
  <w:font w:name="Comic Sans MS">
    <w:altName w:val="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CBD18D" w14:textId="77777777" w:rsidR="000740E9" w:rsidRDefault="000740E9" w:rsidP="00665837">
      <w:r>
        <w:separator/>
      </w:r>
    </w:p>
  </w:footnote>
  <w:footnote w:type="continuationSeparator" w:id="0">
    <w:p w14:paraId="09C57C5E" w14:textId="77777777" w:rsidR="000740E9" w:rsidRDefault="000740E9" w:rsidP="006658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04E60" w14:textId="4F012214" w:rsidR="0080071B" w:rsidRDefault="000740E9">
    <w:pPr>
      <w:pStyle w:val="Header"/>
    </w:pPr>
    <w:r>
      <w:rPr>
        <w:noProof/>
        <w:lang w:val="en-US"/>
      </w:rPr>
      <w:pict w14:anchorId="798540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 style="position:absolute;margin-left:0;margin-top:0;width:595.3pt;height:841.9pt;z-index:-251657216;mso-wrap-edited:f;mso-width-percent:0;mso-height-percent:0;mso-position-horizontal:center;mso-position-horizontal-relative:margin;mso-position-vertical:center;mso-position-vertical-relative:margin;mso-width-percent:0;mso-height-percent:0" wrapcoords="10446 711 10228 730 9494 942 9467 1019 3182 1134 3182 1269 4407 1384 3210 1442 3155 1750 3482 1923 3781 1942 3917 2250 3699 2558 3509 2827 8950 2865 3182 2981 3182 3115 9276 3192 9820 3462 10772 3769 10800 18560 -27 18734 -27 21561 21600 21561 21600 18734 10800 18560 10827 3769 11697 3481 11806 3462 12323 3192 18444 3115 18444 2981 12649 2865 18063 2827 17873 2558 17655 2250 17764 1942 18063 1923 18444 1750 18389 1442 17192 1384 18444 1269 18444 1134 12160 1019 12105 942 11425 730 11180 711 10446 711">
          <v:imagedata r:id="rId1" o:title="Galmpton_Letterhead_Layout_FIN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F9C64" w14:textId="70D7F9FB" w:rsidR="0080071B" w:rsidRDefault="000740E9">
    <w:pPr>
      <w:pStyle w:val="Header"/>
    </w:pPr>
    <w:r>
      <w:rPr>
        <w:noProof/>
        <w:lang w:val="en-US"/>
      </w:rPr>
      <w:pict w14:anchorId="289DF6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 style="position:absolute;margin-left:0;margin-top:0;width:595.3pt;height:841.9pt;z-index:-251658240;mso-wrap-edited:f;mso-width-percent:0;mso-height-percent:0;mso-position-horizontal:center;mso-position-horizontal-relative:margin;mso-position-vertical:center;mso-position-vertical-relative:margin;mso-width-percent:0;mso-height-percent:0" wrapcoords="10446 711 10228 730 9494 942 9467 1019 3182 1134 3182 1269 4407 1384 3210 1442 3155 1750 3482 1923 3781 1942 3917 2250 3699 2558 3509 2827 8950 2865 3182 2981 3182 3115 9276 3192 9820 3462 10772 3769 10800 18560 -27 18734 -27 21561 21600 21561 21600 18734 10800 18560 10827 3769 11697 3481 11806 3462 12323 3192 18444 3115 18444 2981 12649 2865 18063 2827 17873 2558 17655 2250 17764 1942 18063 1923 18444 1750 18389 1442 17192 1384 18444 1269 18444 1134 12160 1019 12105 942 11425 730 11180 711 10446 711">
          <v:imagedata r:id="rId1" o:title="Galmpton_Letterhead_Layout_FIN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AF493" w14:textId="08032D98" w:rsidR="0080071B" w:rsidRDefault="000740E9">
    <w:pPr>
      <w:pStyle w:val="Header"/>
    </w:pPr>
    <w:r>
      <w:rPr>
        <w:noProof/>
        <w:lang w:val="en-US"/>
      </w:rPr>
      <w:pict w14:anchorId="7CF8D2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 style="position:absolute;margin-left:0;margin-top:0;width:595.3pt;height:841.9pt;z-index:-251656192;mso-wrap-edited:f;mso-width-percent:0;mso-height-percent:0;mso-position-horizontal:center;mso-position-horizontal-relative:margin;mso-position-vertical:center;mso-position-vertical-relative:margin;mso-width-percent:0;mso-height-percent:0" wrapcoords="10446 711 10228 730 9494 942 9467 1019 3182 1134 3182 1269 4407 1384 3210 1442 3155 1750 3482 1923 3781 1942 3917 2250 3699 2558 3509 2827 8950 2865 3182 2981 3182 3115 9276 3192 9820 3462 10772 3769 10800 18560 -27 18734 -27 21561 21600 21561 21600 18734 10800 18560 10827 3769 11697 3481 11806 3462 12323 3192 18444 3115 18444 2981 12649 2865 18063 2827 17873 2558 17655 2250 17764 1942 18063 1923 18444 1750 18389 1442 17192 1384 18444 1269 18444 1134 12160 1019 12105 942 11425 730 11180 711 10446 711">
          <v:imagedata r:id="rId1" o:title="Galmpton_Letterhead_Layout_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FB3B88"/>
    <w:multiLevelType w:val="hybridMultilevel"/>
    <w:tmpl w:val="16AAD520"/>
    <w:lvl w:ilvl="0" w:tplc="AE1C164C">
      <w:start w:val="1"/>
      <w:numFmt w:val="bullet"/>
      <w:lvlText w:val="•"/>
      <w:lvlJc w:val="left"/>
      <w:pPr>
        <w:ind w:left="11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D70D408">
      <w:start w:val="1"/>
      <w:numFmt w:val="bullet"/>
      <w:lvlText w:val="o"/>
      <w:lvlJc w:val="left"/>
      <w:pPr>
        <w:ind w:left="18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8FEB476">
      <w:start w:val="1"/>
      <w:numFmt w:val="bullet"/>
      <w:lvlText w:val="▪"/>
      <w:lvlJc w:val="left"/>
      <w:pPr>
        <w:ind w:left="25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5BE305E">
      <w:start w:val="1"/>
      <w:numFmt w:val="bullet"/>
      <w:lvlText w:val="•"/>
      <w:lvlJc w:val="left"/>
      <w:pPr>
        <w:ind w:left="32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9BCCBBC">
      <w:start w:val="1"/>
      <w:numFmt w:val="bullet"/>
      <w:lvlText w:val="o"/>
      <w:lvlJc w:val="left"/>
      <w:pPr>
        <w:ind w:left="40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79C4092">
      <w:start w:val="1"/>
      <w:numFmt w:val="bullet"/>
      <w:lvlText w:val="▪"/>
      <w:lvlJc w:val="left"/>
      <w:pPr>
        <w:ind w:left="47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B3EBD38">
      <w:start w:val="1"/>
      <w:numFmt w:val="bullet"/>
      <w:lvlText w:val="•"/>
      <w:lvlJc w:val="left"/>
      <w:pPr>
        <w:ind w:left="54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EA02E6E">
      <w:start w:val="1"/>
      <w:numFmt w:val="bullet"/>
      <w:lvlText w:val="o"/>
      <w:lvlJc w:val="left"/>
      <w:pPr>
        <w:ind w:left="61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FB64DCC">
      <w:start w:val="1"/>
      <w:numFmt w:val="bullet"/>
      <w:lvlText w:val="▪"/>
      <w:lvlJc w:val="left"/>
      <w:pPr>
        <w:ind w:left="68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6"/>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8A2"/>
    <w:rsid w:val="000721F9"/>
    <w:rsid w:val="000740E9"/>
    <w:rsid w:val="001411BB"/>
    <w:rsid w:val="001758F1"/>
    <w:rsid w:val="00257837"/>
    <w:rsid w:val="002A5FB5"/>
    <w:rsid w:val="00356D2C"/>
    <w:rsid w:val="003C0ED4"/>
    <w:rsid w:val="00495F11"/>
    <w:rsid w:val="005016B9"/>
    <w:rsid w:val="0053783F"/>
    <w:rsid w:val="005620D5"/>
    <w:rsid w:val="005A0074"/>
    <w:rsid w:val="005B64B4"/>
    <w:rsid w:val="00665837"/>
    <w:rsid w:val="006B0C96"/>
    <w:rsid w:val="006D65E6"/>
    <w:rsid w:val="007923FA"/>
    <w:rsid w:val="007C46EE"/>
    <w:rsid w:val="007D0300"/>
    <w:rsid w:val="0080071B"/>
    <w:rsid w:val="00885E84"/>
    <w:rsid w:val="00951109"/>
    <w:rsid w:val="009771DD"/>
    <w:rsid w:val="00994572"/>
    <w:rsid w:val="00C015B4"/>
    <w:rsid w:val="00D113D1"/>
    <w:rsid w:val="00D46FC3"/>
    <w:rsid w:val="00D568A2"/>
    <w:rsid w:val="00DE6309"/>
    <w:rsid w:val="00E04C29"/>
    <w:rsid w:val="00E57609"/>
    <w:rsid w:val="00EA58BA"/>
    <w:rsid w:val="00EB0085"/>
    <w:rsid w:val="00EF2584"/>
    <w:rsid w:val="00F368A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oNotEmbedSmartTags/>
  <w:decimalSymbol w:val="."/>
  <w:listSeparator w:val=","/>
  <w14:docId w14:val="1C2C375A"/>
  <w14:defaultImageDpi w14:val="300"/>
  <w15:docId w15:val="{9FC70CF3-F9F0-4DC9-82F2-446843B72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6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5837"/>
    <w:pPr>
      <w:tabs>
        <w:tab w:val="center" w:pos="4320"/>
        <w:tab w:val="right" w:pos="8640"/>
      </w:tabs>
    </w:pPr>
  </w:style>
  <w:style w:type="character" w:customStyle="1" w:styleId="HeaderChar">
    <w:name w:val="Header Char"/>
    <w:basedOn w:val="DefaultParagraphFont"/>
    <w:link w:val="Header"/>
    <w:uiPriority w:val="99"/>
    <w:rsid w:val="00665837"/>
    <w:rPr>
      <w:sz w:val="24"/>
      <w:szCs w:val="24"/>
      <w:lang w:eastAsia="en-US"/>
    </w:rPr>
  </w:style>
  <w:style w:type="paragraph" w:styleId="Footer">
    <w:name w:val="footer"/>
    <w:basedOn w:val="Normal"/>
    <w:link w:val="FooterChar"/>
    <w:uiPriority w:val="99"/>
    <w:unhideWhenUsed/>
    <w:rsid w:val="00665837"/>
    <w:pPr>
      <w:tabs>
        <w:tab w:val="center" w:pos="4320"/>
        <w:tab w:val="right" w:pos="8640"/>
      </w:tabs>
    </w:pPr>
  </w:style>
  <w:style w:type="character" w:customStyle="1" w:styleId="FooterChar">
    <w:name w:val="Footer Char"/>
    <w:basedOn w:val="DefaultParagraphFont"/>
    <w:link w:val="Footer"/>
    <w:uiPriority w:val="99"/>
    <w:rsid w:val="0066583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relationships-education-relationships-and-sex-education-rse-and-health-education" TargetMode="External"/><Relationship Id="rId18" Type="http://schemas.openxmlformats.org/officeDocument/2006/relationships/hyperlink" Target="https://www.gov.uk/government/publications/relationships-education-relationships-and-sex-education-rse-and-health-education" TargetMode="External"/><Relationship Id="rId26" Type="http://schemas.openxmlformats.org/officeDocument/2006/relationships/hyperlink" Target="https://www.gov.uk/government/publications/relationships-education-relationships-and-sex-education-rse-and-health-education" TargetMode="External"/><Relationship Id="rId3" Type="http://schemas.openxmlformats.org/officeDocument/2006/relationships/styles" Target="styles.xml"/><Relationship Id="rId21" Type="http://schemas.openxmlformats.org/officeDocument/2006/relationships/hyperlink" Target="https://www.gov.uk/government/publications/relationships-education-relationships-and-sex-education-rse-and-health-education"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government/publications/relationships-education-relationships-and-sex-education-rse-and-health-education" TargetMode="External"/><Relationship Id="rId17" Type="http://schemas.openxmlformats.org/officeDocument/2006/relationships/hyperlink" Target="https://www.gov.uk/government/publications/relationships-education-relationships-and-sex-education-rse-and-health-education" TargetMode="External"/><Relationship Id="rId25" Type="http://schemas.openxmlformats.org/officeDocument/2006/relationships/hyperlink" Target="https://www.gov.uk/government/publications/relationships-education-relationships-and-sex-education-rse-and-health-education"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government/publications/relationships-education-relationships-and-sex-education-rse-and-health-education" TargetMode="External"/><Relationship Id="rId20" Type="http://schemas.openxmlformats.org/officeDocument/2006/relationships/hyperlink" Target="https://www.gov.uk/government/publications/relationships-education-relationships-and-sex-education-rse-and-health-education" TargetMode="External"/><Relationship Id="rId29" Type="http://schemas.openxmlformats.org/officeDocument/2006/relationships/hyperlink" Target="https://cwpresources.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relationships-education-relationships-and-sex-education-rse-and-health-education" TargetMode="External"/><Relationship Id="rId24" Type="http://schemas.openxmlformats.org/officeDocument/2006/relationships/hyperlink" Target="https://www.gov.uk/government/publications/relationships-education-relationships-and-sex-education-rse-and-health-education"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gov.uk/government/publications/relationships-education-relationships-and-sex-education-rse-and-health-education" TargetMode="External"/><Relationship Id="rId23" Type="http://schemas.openxmlformats.org/officeDocument/2006/relationships/hyperlink" Target="https://www.gov.uk/government/publications/relationships-education-relationships-and-sex-education-rse-and-health-education" TargetMode="External"/><Relationship Id="rId28" Type="http://schemas.openxmlformats.org/officeDocument/2006/relationships/hyperlink" Target="https://cwpresources.co.uk/" TargetMode="External"/><Relationship Id="rId10" Type="http://schemas.openxmlformats.org/officeDocument/2006/relationships/hyperlink" Target="https://www.gov.uk/government/publications/relationships-education-relationships-and-sex-education-rse-and-health-education" TargetMode="External"/><Relationship Id="rId19" Type="http://schemas.openxmlformats.org/officeDocument/2006/relationships/hyperlink" Target="https://www.gov.uk/government/publications/relationships-education-relationships-and-sex-education-rse-and-health-education"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gov.uk/government/publications/relationships-education-relationships-and-sex-education-rse-and-health-education" TargetMode="External"/><Relationship Id="rId14" Type="http://schemas.openxmlformats.org/officeDocument/2006/relationships/hyperlink" Target="https://www.gov.uk/government/publications/relationships-education-relationships-and-sex-education-rse-and-health-education" TargetMode="External"/><Relationship Id="rId22" Type="http://schemas.openxmlformats.org/officeDocument/2006/relationships/hyperlink" Target="https://www.gov.uk/government/publications/relationships-education-relationships-and-sex-education-rse-and-health-education" TargetMode="External"/><Relationship Id="rId27" Type="http://schemas.openxmlformats.org/officeDocument/2006/relationships/hyperlink" Target="https://www.gov.uk/government/publications/relationships-education-relationships-and-sex-education-rse-and-health-education" TargetMode="External"/><Relationship Id="rId30" Type="http://schemas.openxmlformats.org/officeDocument/2006/relationships/header" Target="header1.xml"/><Relationship Id="rId8" Type="http://schemas.openxmlformats.org/officeDocument/2006/relationships/hyperlink" Target="https://www.gov.uk/government/publications/relationships-education-relationships-and-sex-education-rse-and-health-educ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781EC-2C41-194E-B73E-784F3144B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Elizabeth Parnell</cp:lastModifiedBy>
  <cp:revision>3</cp:revision>
  <cp:lastPrinted>2021-10-20T06:58:00Z</cp:lastPrinted>
  <dcterms:created xsi:type="dcterms:W3CDTF">2021-10-20T06:58:00Z</dcterms:created>
  <dcterms:modified xsi:type="dcterms:W3CDTF">2021-10-20T06:59:00Z</dcterms:modified>
</cp:coreProperties>
</file>